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A7" w:rsidRPr="00E23C32" w:rsidRDefault="002707A7" w:rsidP="002707A7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Рассмотрено </w:t>
      </w:r>
    </w:p>
    <w:p w:rsidR="002707A7" w:rsidRPr="00E23C32" w:rsidRDefault="002707A7" w:rsidP="002707A7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На заседании Педагогического совета:</w:t>
      </w:r>
    </w:p>
    <w:p w:rsidR="002707A7" w:rsidRPr="00E23C32" w:rsidRDefault="002707A7" w:rsidP="002707A7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Протокол № 6</w:t>
      </w:r>
    </w:p>
    <w:p w:rsidR="002707A7" w:rsidRPr="00E23C32" w:rsidRDefault="002707A7" w:rsidP="002707A7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от «23» 08. 2021 г.</w:t>
      </w:r>
    </w:p>
    <w:p w:rsidR="002707A7" w:rsidRPr="00E23C32" w:rsidRDefault="002707A7" w:rsidP="002707A7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</w:p>
    <w:p w:rsidR="002707A7" w:rsidRPr="00E23C32" w:rsidRDefault="002707A7" w:rsidP="002707A7">
      <w:pPr>
        <w:spacing w:after="90" w:line="240" w:lineRule="auto"/>
        <w:ind w:left="14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УТВЕРЖДЕНО:</w:t>
      </w: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  <w:t>Директор МБОУ «СОШ№12»</w:t>
      </w: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  <w:t>____________</w:t>
      </w:r>
      <w:proofErr w:type="spellStart"/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Шебединова</w:t>
      </w:r>
      <w:proofErr w:type="spellEnd"/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М.У.</w:t>
      </w:r>
      <w:r w:rsidRPr="00E23C32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  <w:t xml:space="preserve"> Приказ № 64-П от «30»08.2021г.</w:t>
      </w:r>
    </w:p>
    <w:p w:rsidR="002707A7" w:rsidRDefault="002707A7" w:rsidP="002707A7">
      <w:pPr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sectPr w:rsidR="002707A7" w:rsidSect="002707A7"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2707A7" w:rsidRDefault="002707A7" w:rsidP="002707A7">
      <w:pPr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707A7" w:rsidRPr="002707A7" w:rsidRDefault="002707A7" w:rsidP="002707A7">
      <w:pPr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2707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</w:r>
      <w:bookmarkStart w:id="0" w:name="_GoBack"/>
      <w:r w:rsidRPr="002707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об элективных курсах </w:t>
      </w:r>
      <w:proofErr w:type="spellStart"/>
      <w:r w:rsidRPr="002707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предпрофильной</w:t>
      </w:r>
      <w:proofErr w:type="spellEnd"/>
      <w:r w:rsidRPr="002707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подготовки и</w:t>
      </w:r>
    </w:p>
    <w:p w:rsidR="002707A7" w:rsidRPr="002707A7" w:rsidRDefault="002707A7" w:rsidP="002707A7">
      <w:pPr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профильного обучения в</w:t>
      </w:r>
      <w:bookmarkEnd w:id="0"/>
      <w:r w:rsidRPr="002707A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МБОУ «СОШ№12»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707A7" w:rsidRPr="002707A7" w:rsidRDefault="002707A7" w:rsidP="002707A7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Настоящее </w:t>
      </w:r>
      <w:r w:rsidRPr="002707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об элективных курсах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разработано в соответствии с ч.3 ст.77 Федерального закона от 29 декабря 2012 г. N 273-ФЗ «Об образовании в Российской Федерации» с изменениями от 2 июля 2021 года, Приказом Министерства образования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(в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редакции от 01.02.2012 года), Письмом Минобразования РФ от 13.11.2003 г.№14-51-277/13 «Об элективных курсах в системе профильного обучения на старшей ступени общего образования»; Концепцией профильного обучения на старшей ступени общего образования, утвержденной Приказом Министра образования № 2783 от 18.07.2002 года; Приказом Минобразования РФ № 2783 от 18.07.2002 года «Об утверждении Концепции профильного обучения на старшей ступени общего образования» и Уставом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МБОУ «СОШ№12»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осуществляющей образовательную деятельность, для самоопределения обучающихся 9-ых классов в отношении профилирующего направления собственной деятельности на старшей ступени обучения в образовательной организации организуются элективные курсы.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Данное </w:t>
      </w:r>
      <w:r w:rsidRPr="002707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Положение об элективных курсах </w:t>
      </w:r>
      <w:proofErr w:type="spellStart"/>
      <w:r w:rsidRPr="002707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предпрофильной</w:t>
      </w:r>
      <w:proofErr w:type="spellEnd"/>
      <w:r w:rsidRPr="002707A7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подготовки и профильного обучения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рассматривает условия, задачи, функции и типы элективных курсов, определяет место элективных курсов в учебном плане, порядок организации, выбора и их проведения, а также оценивание достижений обучающихся при проведении элективных курсов и порядок ведения и заполнения журналов.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1.3. Элективные курсы входят в состав базисного учебного плана, обеспечивающие дифференциацию содержания обучения. При этом примерное соотношение объемов базовых общеобразовательных, профильных общеобразовательных предметов и элективных курсов определяется пропорцией 50:30:20. Посещение занятий элективных курсов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является обязательным.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Являются важной содержательной частью профильного обучения на старшей ступени общего образования, формируемой участниками образовательных отношений. Элективные курсы 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образовательных программ.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образовательных организациях могут вводиться элективные курсы (обязательные учебные курсы по выбору обучающихся), обеспечивающие успешное профильное и профессиональное самоопределение обучающихся, которые направлены на создание условий:</w:t>
      </w:r>
      <w:proofErr w:type="gramEnd"/>
    </w:p>
    <w:p w:rsidR="002707A7" w:rsidRPr="002707A7" w:rsidRDefault="002707A7" w:rsidP="002707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самоопределения каждого обучающегося относительно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подготовки и профиля обучения;</w:t>
      </w:r>
    </w:p>
    <w:p w:rsidR="002707A7" w:rsidRPr="002707A7" w:rsidRDefault="002707A7" w:rsidP="002707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удовлетворения индивидуальных образовательных интересов и потребностей каждого обучающегося;</w:t>
      </w:r>
    </w:p>
    <w:p w:rsidR="002707A7" w:rsidRPr="002707A7" w:rsidRDefault="002707A7" w:rsidP="002707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развития содержания одного или нескольких учебных предметов.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1.6. Количество элективных курсов, предлагаемых в составе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подготовки, должно быть избыточно по сравнению с числом курсов, которые обязан выбрать обучающийся. Элективные курсы планируются в соответствии с запросами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Выбор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элективных курсов осуществляется с помощью анкетирования, по результатам которого формируются группы для изучения элективных курсов. Комплектование групп для изучения элективных курсов осуществляется на добровольной основе, исходя из индивидуальных образовательных интересов и потребностей обучающихся.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Цель элективных курсов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удовлетворение индивидуальных образовательных интересов, потребностей и склонностей каждого обучающегося.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Задачи элективных курсов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создать условия для формирования индивидуальной траектории развития профессиональных интересов обучающихся;</w:t>
      </w:r>
      <w:proofErr w:type="gramEnd"/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выявить готовность и способность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осваивать выбранный предмет на профильном уровне;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создать условия для качественной подготовки к государственной (итоговой) аттестации; формировать у обучающихся умения, навыки и способы деятельности для решения практически важных задач (проектная технология, исследовательская деятельность);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поддерживать мотивацию ученика, способствуя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внутрипрофильной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специализации;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подготовка к осознанному и ответственному выбору сферы будущей профессиональной деятельности;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выработка у обучающихся умений и способов деятельности, направленных на решение практических задач;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создание условий для самообразования, формирования у обучающихся умений и навыков самостоятельной работы и самоконтроля своих достижений;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создание условий для подготовки учащихся к экзаменам по выбору по наиболее вероятным предметам будущего профилирования;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развитие умения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работать с различными информационными источниками;</w:t>
      </w:r>
    </w:p>
    <w:p w:rsidR="002707A7" w:rsidRPr="002707A7" w:rsidRDefault="002707A7" w:rsidP="002707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мотивация педагогических работников к освоению современных образовательных технологий.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Функции элективных курсов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1.9.1.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Предпрофильного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обучения:</w:t>
      </w:r>
    </w:p>
    <w:p w:rsidR="002707A7" w:rsidRPr="002707A7" w:rsidRDefault="002707A7" w:rsidP="002707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направление на выбор или уточнение профиля дальнейшего обучения, определение степени готовности и обоснованности к выбору сферы будущей профессиональной деятельности;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1.9.2. Профильного обучения:</w:t>
      </w:r>
    </w:p>
    <w:p w:rsidR="002707A7" w:rsidRPr="002707A7" w:rsidRDefault="002707A7" w:rsidP="002707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«поддержание» изучения основных профильных предметов на заданном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предпрофильном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стандартном уровне;</w:t>
      </w:r>
    </w:p>
    <w:p w:rsidR="002707A7" w:rsidRPr="002707A7" w:rsidRDefault="002707A7" w:rsidP="002707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специализация обучения и построение индивидуальных образовательных траекторий.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 По назначению выделены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типы элективных курсов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1.10.1. Предметно-ориентированные:</w:t>
      </w:r>
    </w:p>
    <w:p w:rsidR="002707A7" w:rsidRPr="002707A7" w:rsidRDefault="002707A7" w:rsidP="002707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обеспечивают повышенный уровень изучения того или иного предмета,</w:t>
      </w:r>
    </w:p>
    <w:p w:rsidR="002707A7" w:rsidRPr="002707A7" w:rsidRDefault="002707A7" w:rsidP="002707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развивают содержание одного из базовых курсов, включая углубление отдельных тем базовых общеобразовательных программ;</w:t>
      </w:r>
    </w:p>
    <w:p w:rsidR="002707A7" w:rsidRPr="002707A7" w:rsidRDefault="002707A7" w:rsidP="002707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дают ученику возможность реализации личных познавательных интересов в выбранной им образовательной области;</w:t>
      </w:r>
    </w:p>
    <w:p w:rsidR="002707A7" w:rsidRPr="002707A7" w:rsidRDefault="002707A7" w:rsidP="002707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создают условия для качественной подготовки к итоговой аттестации и в том числе к экзаменам по выбору, которые являются наиболее вероятными предметами для профильного обучения в старшей школе.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1.10.2. Профильно-ориентированные:</w:t>
      </w:r>
    </w:p>
    <w:p w:rsidR="002707A7" w:rsidRPr="002707A7" w:rsidRDefault="002707A7" w:rsidP="002707A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ориентированы на получение школьниками образовательных результатов для успешного продвижения на рынке труда, т.е. данные курсы являются дополнением содержания профильного курса;</w:t>
      </w:r>
    </w:p>
    <w:p w:rsidR="002707A7" w:rsidRPr="002707A7" w:rsidRDefault="002707A7" w:rsidP="002707A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уточняют готовность и способность ученика осваивать выбранный предмет на профильном уровне.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1.10.3.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Межпредметные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2707A7" w:rsidRPr="002707A7" w:rsidRDefault="002707A7" w:rsidP="002707A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обеспечивают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межпредметные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связи и дают возможность изучения смежных предметов на профильном уровне;</w:t>
      </w:r>
    </w:p>
    <w:p w:rsidR="002707A7" w:rsidRPr="002707A7" w:rsidRDefault="002707A7" w:rsidP="002707A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поддерживают мотивацию ученика, способствуя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внутрипрофильной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специализации.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1.10.4.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Надпредметные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2707A7" w:rsidRPr="002707A7" w:rsidRDefault="002707A7" w:rsidP="002707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обеспечивают реализацию познавательных интересов школьников, выходящих за рамки традиционных предметов и распространяющихся на области деятельности человека вне выбранного ими профиля обучения;</w:t>
      </w:r>
    </w:p>
    <w:p w:rsidR="002707A7" w:rsidRPr="002707A7" w:rsidRDefault="002707A7" w:rsidP="002707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</w:t>
      </w:r>
    </w:p>
    <w:p w:rsidR="002707A7" w:rsidRPr="002707A7" w:rsidRDefault="002707A7" w:rsidP="002707A7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Организация и порядок проведения элективных курсов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Элективные курсы реализуются за счёт школьного компонента Учебного плана;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Элективные курсы реализуют учебную программу, прошедшую экспертизу методического совета и утверждённую директором школы.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Руководитель элективного курса определяется приказом директора школы о назначении учебной нагрузки.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Руководитель элективных курсов составляет рабочую программу элективных курсов в соответствии с учебным планом. Программа согласовывается с методическим советом и утверждается директором школы.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2.5. Программы и учебные материалы элективных образовательных программ и учебных материалов для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подготовки обучающихся и профильного обучения на старшей ступени общего образования должны быть оформлены в соответствии с требованиями, предъявляемыми к структуре образовательных программ и материалов к ним и должны отражать: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новизну и актуальность содержания курса;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способы мотивации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изучению содержания учебного курса;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и методы обучения;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категории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обучаемых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цели и задачи учебного курса;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активные и интерактивные способы деятельности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процессе изучения содержания курса;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дифференциации и индивидуализации обучения;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обоснованные нормы времени на изучение материалов курса;</w:t>
      </w:r>
    </w:p>
    <w:p w:rsidR="002707A7" w:rsidRPr="002707A7" w:rsidRDefault="002707A7" w:rsidP="002707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фиксации результатов деятельности обучающихся (портфолио).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2.5.1.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Структура программы элективного курса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состоит из пояснительной записки, учебно-тематического плана, содержания, списка литературы для учителя и учащихся, приложения, аннотации (краткой презентации содержания курса) к программе.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2.5.2. В пояснительной записке обосновывается актуальность, важность и значимость данного курса, формулируются цели как предполагаемый конечный результат освоения данного курса и задачи, определяющие пути достижения цели; дается описание структуры программы курса, ее особенностей, методов и форм обучения, формы контроля уровня достижений обучающихся, соотношение часов теоретической и практической части.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2.5.3. Учебно-тематический план может быть составлен по свободной схеме.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2.5.4. В содержании программы дается полная, детальная характеристика содержания каждой темы программы.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2.5.5. В список литературы для учителя и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(основной и дополнительный) могут входить электронные издания (компакт-диски, компьютерные программы), Интернет-ресурсы.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2.5.6. Программа может быть дополнена приложениями (темами творческих работ, проектами, планами проведения практических работ, лабораторных опытов, экскурсий и др.).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2.5.7. Освоение содержания программы элективного курса предусматривает создание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совокупности образовательных продуктов, которые могут в дальнейшем служить основой портфолио старшеклассников.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Образовательным продуктом могут быть 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материалы, разработанные обучающимися на занятиях курса в ходе познавательной, исследовательской или иной деятельности: конспект, тезисы, эксперимент, серия опытов, исторический анализ, собственное решение научной проблемы, доказательство теоремы, стихи, сказки, очерки, трактаты, живопись, графика, музыка, песня, танец, вышивка, фотография, композиция, модель, макет, схема, компьютерная программа и др.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Включаемые в программу элективных курсов знания следует представить в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форме, перенося акцент в преподавании с вербальных методов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активные.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Комплектование групп при изучении элективных курсов осуществляется на основании заявлений обучающихся исходя из их индивидуальных образовательных интересов и потребностей.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Ведение элективных курсов осуществляется в соответствии с расписанием учебных занятий и осуществляется во второй половине дня.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Ведение элективного курса может осуществляться учителями школы, преподавателями организаций среднего и высшего профессионального образования в рамках сетевого взаимодействия муниципального уровня.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2.10. Допускается временное прикрепление обучающихся из сторонних образовательных организаций для освоения отдельных элективных курсов. В отношении временно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прикрепленных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действие настоящего Положения сохраняется полностью.</w:t>
      </w:r>
    </w:p>
    <w:p w:rsidR="002707A7" w:rsidRPr="002707A7" w:rsidRDefault="002707A7" w:rsidP="002707A7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3. Права и обязанности </w:t>
      </w:r>
      <w:proofErr w:type="gramStart"/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имеет право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самостоятельного выбора элективных курсов в объеме, определенном учебным планом, на изменение выбора элективного курса при изменении профиля обучения.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3.2.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обязан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выполнить программы выбранных элективных курсов.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3.3. Объём учебной нагрузки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неделю не должен превышать максимально допустимый (в соответствии с учебным планом).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Каждый обучающийся 9-го класса должен изучить в течение года не менее 2 элективных курсов, предусмотренных учебным планом. Каждый обучающийся 10-11 класса должен изучить в течение года не менее 4 элективных курсов, предусмотренных учебным планом.</w:t>
      </w:r>
    </w:p>
    <w:p w:rsidR="002707A7" w:rsidRPr="002707A7" w:rsidRDefault="002707A7" w:rsidP="002707A7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Ответственность учителя элективного курса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Учитель несёт ответственность за выполнение программы элективных курсов: реализацию обучающего, развивающего и воспитательного компонентов программы.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Учитель несёт ответственность за ведение документации, своевременность и правильность отчетов по элективным курсам.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 Учитель отвечает за наполняемость группы, обеспечивает посещение занятий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которые выбрали соответствующий курс.</w:t>
      </w:r>
    </w:p>
    <w:p w:rsidR="002707A7" w:rsidRPr="002707A7" w:rsidRDefault="002707A7" w:rsidP="002707A7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Оценивание достижений обучающихся при проведении элективных курсов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Для оценивания достижений обучающихся при проведении предметных курсов по выбору в рамках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подготовки используется система «зачет-незачет».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5.2.Для оценивания достижений обучающихся при проведении элективных курсов в старшей школе использовать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четырехбальную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шкалу оценивания, если курсы составляют более 34 часов в течение двух лет.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Если продолжительность элективного курса составляет менее 34 часов в соответствии с нормативными документами, возможно оценивание только в системе «зачет-незачет».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Курс может считаться зачтенным (или оценен высоким баллом), если:</w:t>
      </w:r>
    </w:p>
    <w:p w:rsidR="002707A7" w:rsidRPr="002707A7" w:rsidRDefault="002707A7" w:rsidP="002707A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 посетил не менее 80% занятий по этому курсу;</w:t>
      </w:r>
    </w:p>
    <w:p w:rsidR="002707A7" w:rsidRPr="002707A7" w:rsidRDefault="002707A7" w:rsidP="002707A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выполнил какую-либо зачетную работу: тест, контрольную, проектную, исследовательскую работу, подготовил реферат и т.д.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В аттестате отметка об оценке за пройденный элективный курс делается в строке: «кроме того, успешно выполнил программу по элективным курсам». В скобках указывается название курса и оценка деятельности обучающегося по данному курсу. В случае отсутствия зачтенных (оцененных) результатов, запись в аттестате не делается.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Эффективность преподавания элективного курса может быть подтверждена:</w:t>
      </w:r>
    </w:p>
    <w:p w:rsidR="002707A7" w:rsidRPr="002707A7" w:rsidRDefault="002707A7" w:rsidP="002707A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результатами участия обучающихся в олимпиадах, конференциях, конкурсах и др.;</w:t>
      </w:r>
    </w:p>
    <w:p w:rsidR="002707A7" w:rsidRPr="002707A7" w:rsidRDefault="002707A7" w:rsidP="002707A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анализом результативности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предметам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связанным с элективным курсом;</w:t>
      </w:r>
    </w:p>
    <w:p w:rsidR="002707A7" w:rsidRPr="002707A7" w:rsidRDefault="002707A7" w:rsidP="002707A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количественным и качественным анализом результатов проектной деятельности обучающихся, количеством проведенных ими исследовательских работ;</w:t>
      </w:r>
    </w:p>
    <w:p w:rsidR="002707A7" w:rsidRPr="002707A7" w:rsidRDefault="002707A7" w:rsidP="002707A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анализом анкетирования обучающихся, педагогов, целью которого является исследование уровня удовлетворенности обучающихся элективными курсами.</w:t>
      </w:r>
    </w:p>
    <w:p w:rsidR="002707A7" w:rsidRPr="002707A7" w:rsidRDefault="002707A7" w:rsidP="002707A7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Заполнение журналов при проведении элективных курсов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Для фиксирования проведенных занятий курсов по выбору (элективных курсов), посещаемости и учебных достижений обучающихся использовать журнал для факультативных занятий или электронный журнал.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Список обучающихся и прохождение программы элективных курсов фиксируется в специальном журнале, который хранится в учебной части.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В журнале необходимо указать:</w:t>
      </w:r>
    </w:p>
    <w:p w:rsidR="002707A7" w:rsidRPr="002707A7" w:rsidRDefault="002707A7" w:rsidP="002707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название элективного курса;</w:t>
      </w:r>
    </w:p>
    <w:p w:rsidR="002707A7" w:rsidRPr="002707A7" w:rsidRDefault="002707A7" w:rsidP="002707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учебных часов, отведенных на учебный курс;</w:t>
      </w:r>
    </w:p>
    <w:p w:rsidR="002707A7" w:rsidRPr="002707A7" w:rsidRDefault="002707A7" w:rsidP="002707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Ф.И.О. педагога, проводящего учебный курс;</w:t>
      </w:r>
    </w:p>
    <w:p w:rsidR="002707A7" w:rsidRPr="002707A7" w:rsidRDefault="002707A7" w:rsidP="002707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название темы, возможно, домашнее задание.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6.4. Заполнение журналов при проведении элективных курсов по выбору должно отвечать 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следующим требованиям:</w:t>
      </w:r>
    </w:p>
    <w:p w:rsidR="002707A7" w:rsidRPr="002707A7" w:rsidRDefault="002707A7" w:rsidP="002707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одном журнале могут быть записаны несколько курсов по выбору;</w:t>
      </w:r>
      <w:proofErr w:type="gramEnd"/>
    </w:p>
    <w:p w:rsidR="002707A7" w:rsidRPr="002707A7" w:rsidRDefault="002707A7" w:rsidP="002707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журнале фиксируются сведения о прохождении программы, о посещающих элективные курсы обучающихся, об отсутствующих на занятиях;</w:t>
      </w:r>
      <w:proofErr w:type="gramEnd"/>
    </w:p>
    <w:p w:rsidR="002707A7" w:rsidRPr="002707A7" w:rsidRDefault="002707A7" w:rsidP="002707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посещении курса по выбору обучающихся разных классов одной параллели список оформляется на одной странице в специальном журнале, а обучающиеся перечисляются в списке группами по классам (при условии краткосрочности курса);</w:t>
      </w:r>
    </w:p>
    <w:p w:rsidR="002707A7" w:rsidRPr="002707A7" w:rsidRDefault="002707A7" w:rsidP="002707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журнал элективных курсов является финансовым документом, поэтому при его заполнении необходимо соблюдать правила оформления классного журнала;</w:t>
      </w:r>
    </w:p>
    <w:p w:rsidR="002707A7" w:rsidRPr="002707A7" w:rsidRDefault="002707A7" w:rsidP="002707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информационный блок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предпрофильной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подготовки записывается в электронном журнале.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6.5. </w:t>
      </w:r>
      <w:proofErr w:type="gram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состоянием преподавания элективных курсов и посещаемостью обучающихся возлагается на заместителя директора по УВР.</w:t>
      </w:r>
    </w:p>
    <w:p w:rsidR="002707A7" w:rsidRPr="002707A7" w:rsidRDefault="002707A7" w:rsidP="002707A7">
      <w:pPr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:rsidR="002707A7" w:rsidRPr="002707A7" w:rsidRDefault="002707A7" w:rsidP="002707A7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 Настоящее Положение об элективных курсах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предпрофильного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профильного обучения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образовательной организации.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7.3. Положение об элективных курсах </w:t>
      </w:r>
      <w:proofErr w:type="spellStart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предпрофильного</w:t>
      </w:r>
      <w:proofErr w:type="spellEnd"/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профильного обучения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707A7" w:rsidRPr="002707A7" w:rsidRDefault="002707A7" w:rsidP="002707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707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5A265B" w:rsidRPr="002707A7" w:rsidRDefault="005A265B" w:rsidP="00270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265B" w:rsidRPr="002707A7" w:rsidSect="002707A7">
      <w:type w:val="continuous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BD1"/>
    <w:multiLevelType w:val="multilevel"/>
    <w:tmpl w:val="18F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13EAB"/>
    <w:multiLevelType w:val="multilevel"/>
    <w:tmpl w:val="EFE0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E15818"/>
    <w:multiLevelType w:val="multilevel"/>
    <w:tmpl w:val="C6A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34BED"/>
    <w:multiLevelType w:val="multilevel"/>
    <w:tmpl w:val="082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F21CF"/>
    <w:multiLevelType w:val="multilevel"/>
    <w:tmpl w:val="744A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23516"/>
    <w:multiLevelType w:val="multilevel"/>
    <w:tmpl w:val="752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43658"/>
    <w:multiLevelType w:val="multilevel"/>
    <w:tmpl w:val="37E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C1C7C"/>
    <w:multiLevelType w:val="multilevel"/>
    <w:tmpl w:val="066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1B09FA"/>
    <w:multiLevelType w:val="multilevel"/>
    <w:tmpl w:val="E1D0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654C1F"/>
    <w:multiLevelType w:val="multilevel"/>
    <w:tmpl w:val="0574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867E2"/>
    <w:multiLevelType w:val="multilevel"/>
    <w:tmpl w:val="498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21280"/>
    <w:multiLevelType w:val="multilevel"/>
    <w:tmpl w:val="C17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FB44E5"/>
    <w:multiLevelType w:val="multilevel"/>
    <w:tmpl w:val="982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3108D"/>
    <w:multiLevelType w:val="multilevel"/>
    <w:tmpl w:val="2F24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21DAB"/>
    <w:multiLevelType w:val="multilevel"/>
    <w:tmpl w:val="CB98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D6A7F"/>
    <w:multiLevelType w:val="multilevel"/>
    <w:tmpl w:val="8E3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7483D"/>
    <w:multiLevelType w:val="multilevel"/>
    <w:tmpl w:val="217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35B64"/>
    <w:multiLevelType w:val="multilevel"/>
    <w:tmpl w:val="C43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0C1E5E"/>
    <w:multiLevelType w:val="multilevel"/>
    <w:tmpl w:val="4AC8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7330BA"/>
    <w:multiLevelType w:val="multilevel"/>
    <w:tmpl w:val="3166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391875"/>
    <w:multiLevelType w:val="multilevel"/>
    <w:tmpl w:val="D30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2A68B1"/>
    <w:multiLevelType w:val="multilevel"/>
    <w:tmpl w:val="361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65C0C"/>
    <w:multiLevelType w:val="multilevel"/>
    <w:tmpl w:val="F79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275AF4"/>
    <w:multiLevelType w:val="multilevel"/>
    <w:tmpl w:val="152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453E5F"/>
    <w:multiLevelType w:val="multilevel"/>
    <w:tmpl w:val="01A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195967"/>
    <w:multiLevelType w:val="multilevel"/>
    <w:tmpl w:val="2B1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A213B2"/>
    <w:multiLevelType w:val="multilevel"/>
    <w:tmpl w:val="85AA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233D20"/>
    <w:multiLevelType w:val="multilevel"/>
    <w:tmpl w:val="74E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B7C88"/>
    <w:multiLevelType w:val="multilevel"/>
    <w:tmpl w:val="75D8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F231C6"/>
    <w:multiLevelType w:val="multilevel"/>
    <w:tmpl w:val="72D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F413B"/>
    <w:multiLevelType w:val="multilevel"/>
    <w:tmpl w:val="6FDC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8C34DB"/>
    <w:multiLevelType w:val="multilevel"/>
    <w:tmpl w:val="CE6A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19"/>
  </w:num>
  <w:num w:numId="5">
    <w:abstractNumId w:val="22"/>
  </w:num>
  <w:num w:numId="6">
    <w:abstractNumId w:val="18"/>
  </w:num>
  <w:num w:numId="7">
    <w:abstractNumId w:val="7"/>
  </w:num>
  <w:num w:numId="8">
    <w:abstractNumId w:val="8"/>
  </w:num>
  <w:num w:numId="9">
    <w:abstractNumId w:val="24"/>
  </w:num>
  <w:num w:numId="10">
    <w:abstractNumId w:val="23"/>
  </w:num>
  <w:num w:numId="11">
    <w:abstractNumId w:val="26"/>
  </w:num>
  <w:num w:numId="12">
    <w:abstractNumId w:val="11"/>
  </w:num>
  <w:num w:numId="13">
    <w:abstractNumId w:val="20"/>
  </w:num>
  <w:num w:numId="14">
    <w:abstractNumId w:val="30"/>
  </w:num>
  <w:num w:numId="15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A7"/>
    <w:rsid w:val="0024615A"/>
    <w:rsid w:val="002707A7"/>
    <w:rsid w:val="005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07A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7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7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7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7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2707A7"/>
    <w:rPr>
      <w:b/>
      <w:bCs/>
    </w:rPr>
  </w:style>
  <w:style w:type="character" w:customStyle="1" w:styleId="views-label">
    <w:name w:val="views-label"/>
    <w:basedOn w:val="a0"/>
    <w:rsid w:val="002707A7"/>
  </w:style>
  <w:style w:type="character" w:customStyle="1" w:styleId="field-content">
    <w:name w:val="field-content"/>
    <w:basedOn w:val="a0"/>
    <w:rsid w:val="002707A7"/>
  </w:style>
  <w:style w:type="character" w:customStyle="1" w:styleId="uc-price">
    <w:name w:val="uc-price"/>
    <w:basedOn w:val="a0"/>
    <w:rsid w:val="002707A7"/>
  </w:style>
  <w:style w:type="paragraph" w:styleId="a5">
    <w:name w:val="Normal (Web)"/>
    <w:basedOn w:val="a"/>
    <w:uiPriority w:val="99"/>
    <w:semiHidden/>
    <w:unhideWhenUsed/>
    <w:rsid w:val="0027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07A7"/>
    <w:rPr>
      <w:i/>
      <w:iCs/>
    </w:rPr>
  </w:style>
  <w:style w:type="character" w:customStyle="1" w:styleId="text-download">
    <w:name w:val="text-download"/>
    <w:basedOn w:val="a0"/>
    <w:rsid w:val="002707A7"/>
  </w:style>
  <w:style w:type="character" w:customStyle="1" w:styleId="uscl-over-counter">
    <w:name w:val="uscl-over-counter"/>
    <w:basedOn w:val="a0"/>
    <w:rsid w:val="002707A7"/>
  </w:style>
  <w:style w:type="paragraph" w:customStyle="1" w:styleId="copyright">
    <w:name w:val="copyright"/>
    <w:basedOn w:val="a"/>
    <w:rsid w:val="0027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07A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7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7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7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7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2707A7"/>
    <w:rPr>
      <w:b/>
      <w:bCs/>
    </w:rPr>
  </w:style>
  <w:style w:type="character" w:customStyle="1" w:styleId="views-label">
    <w:name w:val="views-label"/>
    <w:basedOn w:val="a0"/>
    <w:rsid w:val="002707A7"/>
  </w:style>
  <w:style w:type="character" w:customStyle="1" w:styleId="field-content">
    <w:name w:val="field-content"/>
    <w:basedOn w:val="a0"/>
    <w:rsid w:val="002707A7"/>
  </w:style>
  <w:style w:type="character" w:customStyle="1" w:styleId="uc-price">
    <w:name w:val="uc-price"/>
    <w:basedOn w:val="a0"/>
    <w:rsid w:val="002707A7"/>
  </w:style>
  <w:style w:type="paragraph" w:styleId="a5">
    <w:name w:val="Normal (Web)"/>
    <w:basedOn w:val="a"/>
    <w:uiPriority w:val="99"/>
    <w:semiHidden/>
    <w:unhideWhenUsed/>
    <w:rsid w:val="0027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07A7"/>
    <w:rPr>
      <w:i/>
      <w:iCs/>
    </w:rPr>
  </w:style>
  <w:style w:type="character" w:customStyle="1" w:styleId="text-download">
    <w:name w:val="text-download"/>
    <w:basedOn w:val="a0"/>
    <w:rsid w:val="002707A7"/>
  </w:style>
  <w:style w:type="character" w:customStyle="1" w:styleId="uscl-over-counter">
    <w:name w:val="uscl-over-counter"/>
    <w:basedOn w:val="a0"/>
    <w:rsid w:val="002707A7"/>
  </w:style>
  <w:style w:type="paragraph" w:customStyle="1" w:styleId="copyright">
    <w:name w:val="copyright"/>
    <w:basedOn w:val="a"/>
    <w:rsid w:val="0027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2191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69748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2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59421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54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187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20121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6578">
                  <w:marLeft w:val="0"/>
                  <w:marRight w:val="0"/>
                  <w:marTop w:val="7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2269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6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93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3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6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8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2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4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41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39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3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1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17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37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90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279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19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8007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16570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2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9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2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6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5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52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275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3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217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03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444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26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596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9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919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426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76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90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834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419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2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312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471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571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158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99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94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37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51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057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333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50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579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38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659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10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374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448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540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67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415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494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098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262307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3208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89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6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2416</Words>
  <Characters>13777</Characters>
  <Application>Microsoft Office Word</Application>
  <DocSecurity>0</DocSecurity>
  <Lines>114</Lines>
  <Paragraphs>32</Paragraphs>
  <ScaleCrop>false</ScaleCrop>
  <Company>*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2021-11-15T10:34:00Z</dcterms:created>
  <dcterms:modified xsi:type="dcterms:W3CDTF">2021-11-15T10:37:00Z</dcterms:modified>
</cp:coreProperties>
</file>