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DC" w:rsidRDefault="00C53CDC" w:rsidP="00C53C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3969C5" w:rsidRPr="003969C5" w:rsidRDefault="00C53CDC" w:rsidP="00C53C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«Средняя общеобразовательная школа №12»</w:t>
      </w:r>
    </w:p>
    <w:p w:rsidR="003969C5" w:rsidRPr="003969C5" w:rsidRDefault="003969C5" w:rsidP="00C53C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9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«Мониторинг эффективности</w:t>
      </w:r>
      <w:r w:rsidR="00C53C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3969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воспитательного процесса»</w:t>
      </w:r>
    </w:p>
    <w:p w:rsidR="003969C5" w:rsidRPr="003969C5" w:rsidRDefault="003969C5" w:rsidP="00C53C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9C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3969C5">
        <w:rPr>
          <w:rFonts w:ascii="Times New Roman" w:eastAsia="Times New Roman" w:hAnsi="Times New Roman" w:cs="Times New Roman"/>
          <w:bCs/>
          <w:i/>
          <w:iCs/>
          <w:color w:val="006699"/>
          <w:sz w:val="28"/>
          <w:szCs w:val="28"/>
          <w:lang w:eastAsia="ru-RU"/>
        </w:rPr>
        <w:t>Воспитание 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это управление процессом формирования и развития личности ребёнка через создание для этого благоприятных условий. Проводя в течение года </w:t>
      </w:r>
      <w:proofErr w:type="spellStart"/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внутришкольный</w:t>
      </w:r>
      <w:proofErr w:type="spellEnd"/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контроль, мы пришли к выводу, что необходим мониторинг воспитательной работе в школе с целью определения эффективности работы. Мониторинг – постоянное наблюдение за каким-либо процессом с целью выявления его соответствия желаемому результату или первоначальным предложени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ям. Цель мониторинга- повышение 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эффективности и качества воспитательного процесса в школе.</w:t>
      </w:r>
    </w:p>
    <w:p w:rsidR="003969C5" w:rsidRPr="003969C5" w:rsidRDefault="003969C5" w:rsidP="00C53CD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6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 мониторинга:</w:t>
      </w:r>
    </w:p>
    <w:p w:rsidR="003969C5" w:rsidRDefault="00C53CDC" w:rsidP="00C53C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-</w:t>
      </w:r>
      <w:r w:rsidR="003969C5" w:rsidRPr="003969C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1193F9AF" wp14:editId="74DE6B0A">
            <wp:extent cx="38100" cy="66675"/>
            <wp:effectExtent l="0" t="0" r="0" b="9525"/>
            <wp:docPr id="59" name="Рисунок 59" descr="https://uo-prohladny.narod.ru/gmo_ou/gmo_monit/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uo-prohladny.narod.ru/gmo_ou/gmo_monit/id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3969C5"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Информациолнная</w:t>
      </w:r>
      <w:proofErr w:type="spellEnd"/>
      <w:r w:rsidR="003969C5"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3969C5"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-</w:t>
      </w:r>
      <w:r w:rsidR="003969C5" w:rsidRPr="003969C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13BD4EE1" wp14:editId="6087C51C">
            <wp:extent cx="38100" cy="66675"/>
            <wp:effectExtent l="0" t="0" r="0" b="9525"/>
            <wp:docPr id="60" name="Рисунок 60" descr="https://uo-prohladny.narod.ru/gmo_ou/gmo_monit/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uo-prohladny.narod.ru/gmo_ou/gmo_monit/id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69C5"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Побудительная;</w:t>
      </w:r>
      <w:r w:rsidR="003969C5"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-</w:t>
      </w:r>
      <w:r w:rsidR="003969C5" w:rsidRPr="003969C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3A1A5ED" wp14:editId="7B675E5E">
            <wp:extent cx="38100" cy="66675"/>
            <wp:effectExtent l="0" t="0" r="0" b="9525"/>
            <wp:docPr id="61" name="Рисунок 61" descr="https://uo-prohladny.narod.ru/gmo_ou/gmo_monit/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uo-prohladny.narod.ru/gmo_ou/gmo_monit/id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69C5"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Формирующая;</w:t>
      </w:r>
      <w:r w:rsidR="003969C5"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-</w:t>
      </w:r>
      <w:r w:rsidR="003969C5" w:rsidRPr="003969C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79C4438" wp14:editId="50F1ECCA">
            <wp:extent cx="38100" cy="66675"/>
            <wp:effectExtent l="0" t="0" r="0" b="9525"/>
            <wp:docPr id="62" name="Рисунок 62" descr="https://uo-prohladny.narod.ru/gmo_ou/gmo_monit/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uo-prohladny.narod.ru/gmo_ou/gmo_monit/id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69C5"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Коррекционная;</w:t>
      </w:r>
      <w:r w:rsidR="003969C5"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-</w:t>
      </w:r>
      <w:r w:rsidR="003969C5" w:rsidRPr="003969C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6C15D00E" wp14:editId="1BDB9EA7">
            <wp:extent cx="38100" cy="66675"/>
            <wp:effectExtent l="0" t="0" r="0" b="9525"/>
            <wp:docPr id="63" name="Рисунок 63" descr="https://uo-prohladny.narod.ru/gmo_ou/gmo_monit/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uo-prohladny.narod.ru/gmo_ou/gmo_monit/id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69C5"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Системообразующая;</w:t>
      </w:r>
      <w:r w:rsidR="003969C5"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-</w:t>
      </w:r>
      <w:r w:rsidR="003969C5" w:rsidRPr="003969C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3621FFE" wp14:editId="76723D5E">
            <wp:extent cx="38100" cy="66675"/>
            <wp:effectExtent l="0" t="0" r="0" b="9525"/>
            <wp:docPr id="64" name="Рисунок 64" descr="https://uo-prohladny.narod.ru/gmo_ou/gmo_monit/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uo-prohladny.narod.ru/gmo_ou/gmo_monit/id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69C5"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Прогностическая.</w:t>
      </w:r>
      <w:r w:rsidR="003969C5" w:rsidRPr="003969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969C5" w:rsidRPr="003969C5" w:rsidRDefault="003969C5" w:rsidP="00C53CD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проведения мониторинга:</w:t>
      </w:r>
      <w:r w:rsidRPr="00396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</w:t>
      </w:r>
      <w:proofErr w:type="gramStart"/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установочный</w:t>
      </w:r>
    </w:p>
    <w:p w:rsidR="003969C5" w:rsidRPr="003969C5" w:rsidRDefault="003969C5" w:rsidP="00C53CDC">
      <w:pPr>
        <w:tabs>
          <w:tab w:val="left" w:pos="630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определение педагогической проблемы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2. постановка целей и задач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3. определение объекта и предмета изучения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4. определение субъектов мониторинга, их подготовка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5. структурирование критериев и показателей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6. выбор инструментов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7. разработка пакетов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8. прикладные программы</w:t>
      </w:r>
    </w:p>
    <w:p w:rsidR="003969C5" w:rsidRPr="003969C5" w:rsidRDefault="003969C5" w:rsidP="00C53CD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6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Диагностический</w:t>
      </w:r>
    </w:p>
    <w:p w:rsidR="003969C5" w:rsidRPr="003969C5" w:rsidRDefault="00C53CDC" w:rsidP="00C53CD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3969C5"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отбор информации</w:t>
      </w:r>
      <w:r w:rsidR="003969C5"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2. качественная и количественная обработка результатов</w:t>
      </w:r>
      <w:r w:rsidR="003969C5"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3. педагогический анализ</w:t>
      </w:r>
      <w:r w:rsidR="003969C5"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4. выявление проблем</w:t>
      </w:r>
      <w:r w:rsidR="003969C5"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5. ранжирование проблем с объяснением причин</w:t>
      </w:r>
      <w:r w:rsidR="003969C5"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6. принятие управленческих решений</w:t>
      </w:r>
      <w:r w:rsidR="003969C5" w:rsidRPr="003969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969C5" w:rsidRPr="006F40E8" w:rsidRDefault="003969C5" w:rsidP="00C53CD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F4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</w:t>
      </w:r>
      <w:proofErr w:type="spellEnd"/>
      <w:r w:rsidRPr="006F4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аналитический</w:t>
      </w:r>
    </w:p>
    <w:p w:rsidR="003969C5" w:rsidRPr="003969C5" w:rsidRDefault="003969C5" w:rsidP="00C53CDC">
      <w:pPr>
        <w:tabs>
          <w:tab w:val="left" w:pos="630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подведение итогов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2. анализ проделанной работы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3. корректировка работы</w:t>
      </w:r>
    </w:p>
    <w:p w:rsidR="003969C5" w:rsidRPr="003969C5" w:rsidRDefault="003969C5" w:rsidP="00C53CD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 Анализ должен охватывать все элементы системы воспитания, всех участников педагогического процесса. Только при таком условии можно говорить о его всесторонности и объективности, а, следовательно, 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достоверных данных.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        Основное назначение заместителя директора школы — строить воспитательную систему и управлять ее развитием. А это управление всегда 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предполагает исследование реального состояния системы, то есть изучение результатив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ности воспитательного процесса.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        На протяжении ряда лет в нашей школе диагностирование результативности воспитательного процесса проходит по пяти основным характеристикам:</w:t>
      </w:r>
    </w:p>
    <w:p w:rsidR="003969C5" w:rsidRPr="003969C5" w:rsidRDefault="003969C5" w:rsidP="00C53CD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воспитанности учащихся;</w:t>
      </w:r>
    </w:p>
    <w:p w:rsidR="003969C5" w:rsidRDefault="003969C5" w:rsidP="00C53CD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уровень социально-психологического развития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коллектива;</w:t>
      </w:r>
    </w:p>
    <w:p w:rsidR="006F40E8" w:rsidRDefault="003969C5" w:rsidP="00C53CD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ровень удовлетворённости учащихся школьной жизнь;</w:t>
      </w:r>
    </w:p>
    <w:p w:rsidR="003969C5" w:rsidRPr="003969C5" w:rsidRDefault="003969C5" w:rsidP="00C53CD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t xml:space="preserve">- 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удовлетворённости родителей деятельностью педагогического коллектива;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удовлетворённости педагогов жизнедеятельностью в школьном сообществе и своим положением в нём.</w:t>
      </w:r>
    </w:p>
    <w:p w:rsidR="003969C5" w:rsidRPr="003969C5" w:rsidRDefault="003969C5" w:rsidP="00C53CD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 Для мониторинга уровня воспитанности </w:t>
      </w:r>
      <w:r w:rsidR="006F4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проводили мониторинг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трём блокам:</w:t>
      </w:r>
    </w:p>
    <w:p w:rsidR="003969C5" w:rsidRPr="003969C5" w:rsidRDefault="003969C5" w:rsidP="00C53CD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морально-волевые качества;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2. коммуникативные качества;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3. учебная и социальная активность.</w:t>
      </w:r>
    </w:p>
    <w:p w:rsidR="003969C5" w:rsidRPr="003969C5" w:rsidRDefault="003969C5" w:rsidP="00C53CD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 В каждом блоке имеется пять характерных для него показателей, имеющих подробно изложенные критерии. Классный руководитель ежегодно проводит сравнительный анализ уровня воспитанности каждого ученика на протяжении всех лет его обучения и непрерывно отслеживает уровень воспитанности класса в динамике, прогнозирует его изменение, планируя целенаправленные восп</w:t>
      </w:r>
      <w:r w:rsidR="006F4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итательные воздействия.</w:t>
      </w:r>
      <w:r w:rsidR="006F4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        Для мониторинга уровня социально-психологического развития коллектива мы использовали методику </w:t>
      </w:r>
      <w:proofErr w:type="spellStart"/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Р.С.Немова</w:t>
      </w:r>
      <w:proofErr w:type="spellEnd"/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которая нравится педагогам и </w:t>
      </w:r>
      <w:r w:rsidR="006F40E8"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учащимся своей простотой,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наглядностью. Методика позволяет выявить наиболее и наименее развитые виды отношений в коллективе школы, класса, оценить влияние на коллектив тех или иных конкретных педагогических воздействий, определить основные направления работы на следующий год с целью гармоничного развития коллектива.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        Основываясь на результатах исследования, можно сделать следующие выводы:</w:t>
      </w:r>
    </w:p>
    <w:p w:rsidR="003969C5" w:rsidRPr="003969C5" w:rsidRDefault="003969C5" w:rsidP="00C53CD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9C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F611406" wp14:editId="5A49F841">
            <wp:extent cx="38100" cy="66675"/>
            <wp:effectExtent l="0" t="0" r="0" b="9525"/>
            <wp:docPr id="77" name="Рисунок 77" descr="https://uo-prohladny.narod.ru/gmo_ou/gmo_monit/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uo-prohladny.narod.ru/gmo_ou/gmo_monit/id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 целенаправленная воспитательная работа в школе ведёт к постепенному гармоничному развитию коллективистских отношений в ученической среде;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969C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62C5B9CA" wp14:editId="567574F7">
            <wp:extent cx="38100" cy="66675"/>
            <wp:effectExtent l="0" t="0" r="0" b="9525"/>
            <wp:docPr id="78" name="Рисунок 78" descr="https://uo-prohladny.narod.ru/gmo_ou/gmo_monit/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uo-prohladny.narod.ru/gmo_ou/gmo_monit/id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 коллектив учащихся в настоящее время находится на нижней границе среднего уровня психологического развития;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969C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731507DC" wp14:editId="08DB84DA">
            <wp:extent cx="38100" cy="66675"/>
            <wp:effectExtent l="0" t="0" r="0" b="9525"/>
            <wp:docPr id="79" name="Рисунок 79" descr="https://uo-prohladny.narod.ru/gmo_ou/gmo_monit/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uo-prohladny.narod.ru/gmo_ou/gmo_monit/id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 на сегодня нет явно западающих подсистем и видов отношений, но все они далеки от совершенства;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969C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68845178" wp14:editId="3736643A">
            <wp:extent cx="38100" cy="66675"/>
            <wp:effectExtent l="0" t="0" r="0" b="9525"/>
            <wp:docPr id="80" name="Рисунок 80" descr="https://uo-prohladny.narod.ru/gmo_ou/gmo_monit/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uo-prohladny.narod.ru/gmo_ou/gmo_monit/id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 все семь характеристик, по которым ведутся исследования, требуют дальнейшего развития и должны служить основной целеполагания предстоящей воспитательной работы.</w:t>
      </w:r>
    </w:p>
    <w:p w:rsidR="000820A3" w:rsidRDefault="003969C5" w:rsidP="00C53CD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 Изучая удовлетворённость учащихся, родителей и педагогов жизнедеятельностью в школьном сообществе, мы использовали </w:t>
      </w:r>
      <w:r w:rsidR="0008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 - </w:t>
      </w:r>
      <w:r w:rsidR="0008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анкетирование. </w:t>
      </w:r>
      <w:r w:rsidR="006F4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08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уть анкетирования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заключается в том, что в конце учебного года респонденты анонимно на листочках выражают степень своего согласия или несогласия с предложенными им десятью-двадцатью утверждениями. Причём методики позволяют включать самые разные утверждения, которые актуальны в конкретных условиях школы.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        В качестве примера я хочу вас рассказать о диагностике, которая была проведена в конце года с целью составления воспитательной целевой программы. Были составлены анкеты для изучения мнения учащихся, педагогов, родителей о воспитательной работ</w:t>
      </w:r>
      <w:r w:rsidR="0008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школе. </w:t>
      </w:r>
    </w:p>
    <w:p w:rsidR="003969C5" w:rsidRPr="003969C5" w:rsidRDefault="003969C5" w:rsidP="00C53CD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Было опрошено </w:t>
      </w:r>
      <w:r w:rsidR="006F4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800</w:t>
      </w:r>
      <w:r w:rsidR="0008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учащихся всей школы. Это </w:t>
      </w:r>
      <w:r w:rsidR="006F4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от общего количества детей. Участие в опросе принимали учащиеся с </w:t>
      </w:r>
      <w:r w:rsidR="006F4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-го по 11-е классы.</w:t>
      </w:r>
    </w:p>
    <w:p w:rsidR="003969C5" w:rsidRPr="003969C5" w:rsidRDefault="003969C5" w:rsidP="00C53C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9C5">
        <w:rPr>
          <w:rFonts w:ascii="Times New Roman" w:eastAsia="Times New Roman" w:hAnsi="Times New Roman" w:cs="Times New Roman"/>
          <w:bCs/>
          <w:color w:val="006699"/>
          <w:sz w:val="28"/>
          <w:szCs w:val="28"/>
          <w:lang w:eastAsia="ru-RU"/>
        </w:rPr>
        <w:t>Уровень удовлетворённости воспитательным процессом показал:</w:t>
      </w:r>
    </w:p>
    <w:p w:rsidR="003969C5" w:rsidRPr="003969C5" w:rsidRDefault="003969C5" w:rsidP="00C53CD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969C5">
        <w:rPr>
          <w:rFonts w:ascii="Times New Roman" w:eastAsia="Times New Roman" w:hAnsi="Times New Roman" w:cs="Times New Roman"/>
          <w:bCs/>
          <w:color w:val="006699"/>
          <w:sz w:val="28"/>
          <w:szCs w:val="28"/>
          <w:lang w:eastAsia="ru-RU"/>
        </w:rPr>
        <w:t>Уровень удовлетворённости учащихся организацией ВП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0820A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Старшее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звено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08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2023-2024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 – </w:t>
      </w:r>
      <w:r w:rsidR="0008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прогнозируемый результат на 20</w:t>
      </w:r>
      <w:r w:rsidR="0008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 w:rsidR="0008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год – </w:t>
      </w:r>
      <w:r w:rsidR="0008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95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</w:t>
      </w:r>
      <w:r w:rsidR="0008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0820A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начальное звено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08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2023-2024</w:t>
      </w:r>
      <w:r w:rsidR="000820A3"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 – </w:t>
      </w:r>
      <w:r w:rsidR="0008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89</w:t>
      </w:r>
      <w:r w:rsidR="000820A3"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0820A3"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прогнозируемый результат на 20</w:t>
      </w:r>
      <w:r w:rsidR="0008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52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 w:rsidR="0008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52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 – </w:t>
      </w:r>
      <w:r w:rsidR="0008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96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08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0820A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Среднее звено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20</w:t>
      </w:r>
      <w:r w:rsidR="0008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 w:rsidR="0008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 – </w:t>
      </w:r>
      <w:r w:rsidR="0008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90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прогнозируемый результат на 20</w:t>
      </w:r>
      <w:r w:rsidR="00852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 w:rsidR="00852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 – </w:t>
      </w:r>
      <w:r w:rsidR="0008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98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3969C5" w:rsidRPr="003969C5" w:rsidRDefault="003969C5" w:rsidP="00C53C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 Следующий этап работы – выяснить мнение родителей.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969C5">
        <w:rPr>
          <w:rFonts w:ascii="Times New Roman" w:eastAsia="Times New Roman" w:hAnsi="Times New Roman" w:cs="Times New Roman"/>
          <w:bCs/>
          <w:color w:val="006699"/>
          <w:sz w:val="28"/>
          <w:szCs w:val="28"/>
          <w:lang w:eastAsia="ru-RU"/>
        </w:rPr>
        <w:t>Цель 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изучение мнения родителей учащихся о воспитательной работе и организации взаимодействия в школе.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969C5">
        <w:rPr>
          <w:rFonts w:ascii="Times New Roman" w:eastAsia="Times New Roman" w:hAnsi="Times New Roman" w:cs="Times New Roman"/>
          <w:bCs/>
          <w:color w:val="006699"/>
          <w:sz w:val="28"/>
          <w:szCs w:val="28"/>
          <w:lang w:eastAsia="ru-RU"/>
        </w:rPr>
        <w:t>Задачи:</w:t>
      </w:r>
    </w:p>
    <w:p w:rsidR="003969C5" w:rsidRPr="003969C5" w:rsidRDefault="003969C5" w:rsidP="00C53CD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Определить активность участие детей и их родителей общественной жизни класса, подготовке и проведении мероприятий в классе и школе.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2. Выявить эмоциональное отношение родителей учащихся к классу, к мероприятиям в классе, к негативным явлениям в школе и классе.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3. Определить удовлетворённость родителей учащихся</w:t>
      </w:r>
      <w:bookmarkStart w:id="0" w:name="_GoBack"/>
      <w:bookmarkEnd w:id="0"/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отношениями со всеми участниками образовательного процесса.</w:t>
      </w:r>
    </w:p>
    <w:p w:rsidR="003969C5" w:rsidRPr="003969C5" w:rsidRDefault="003969C5" w:rsidP="00C53CD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 Анкетирование проводится на родительских собраниях в конце учебного года. Анкета №2 выдаётся каждому родителю, и они отвечают на все вопросы в течение 15-20 минут (анкета №2). Мнение родителей указывало, что </w:t>
      </w:r>
      <w:r w:rsidR="0008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90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опрошенных устраивала система воспитания в школе. </w:t>
      </w:r>
      <w:r w:rsidR="0008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родителей затрудняются ответить, а </w:t>
      </w:r>
      <w:r w:rsidR="0008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1% не устраивает.</w:t>
      </w:r>
    </w:p>
    <w:p w:rsidR="003969C5" w:rsidRPr="003969C5" w:rsidRDefault="003969C5" w:rsidP="00C53C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9C5">
        <w:rPr>
          <w:rFonts w:ascii="Times New Roman" w:eastAsia="Times New Roman" w:hAnsi="Times New Roman" w:cs="Times New Roman"/>
          <w:bCs/>
          <w:color w:val="006699"/>
          <w:sz w:val="28"/>
          <w:szCs w:val="28"/>
          <w:lang w:eastAsia="ru-RU"/>
        </w:rPr>
        <w:t>Уровень удовлетворённости родителей организацией ВП</w:t>
      </w:r>
    </w:p>
    <w:p w:rsidR="003969C5" w:rsidRPr="003969C5" w:rsidRDefault="003969C5" w:rsidP="00C53CD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9C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Начальное звено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08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2023-2024 учебный год – 87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прогнозируемый результат на 20</w:t>
      </w:r>
      <w:r w:rsidR="0008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53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 w:rsidR="0008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53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 – </w:t>
      </w:r>
      <w:r w:rsidR="0008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95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Среднее звено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08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2023-2024 учебный год – 91</w:t>
      </w:r>
      <w:r w:rsidR="000820A3"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</w:t>
      </w:r>
      <w:r w:rsidR="000820A3"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прогнозируемый результат на 20</w:t>
      </w:r>
      <w:r w:rsidR="0008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53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 w:rsidR="0008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53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 – </w:t>
      </w:r>
      <w:r w:rsidR="0008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97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Старшее звено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08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2023-2024 учебный год – 93</w:t>
      </w:r>
      <w:r w:rsidR="000820A3"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</w:t>
      </w:r>
      <w:r w:rsidR="000820A3"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прогнозируемый результат на 20</w:t>
      </w:r>
      <w:r w:rsidR="0008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53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 w:rsidR="0008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53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 – </w:t>
      </w:r>
      <w:r w:rsidR="0008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99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08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C53CDC" w:rsidRDefault="003969C5" w:rsidP="00C53CD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 Мнение педагогов также находится стабильно на одном уровне. </w:t>
      </w:r>
    </w:p>
    <w:p w:rsidR="003969C5" w:rsidRPr="003969C5" w:rsidRDefault="003969C5" w:rsidP="00C53C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C53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 w:rsidR="00C53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 – </w:t>
      </w:r>
      <w:r w:rsidR="00C53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97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прогнозируемый результат на 20</w:t>
      </w:r>
      <w:r w:rsidR="00C53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 w:rsidR="00C53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 – </w:t>
      </w:r>
      <w:r w:rsidR="00C53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        На следующем этапе работы важно понять, как сам заместитель директора оценивает свою работу.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969C5">
        <w:rPr>
          <w:rFonts w:ascii="Times New Roman" w:eastAsia="Times New Roman" w:hAnsi="Times New Roman" w:cs="Times New Roman"/>
          <w:bCs/>
          <w:color w:val="006699"/>
          <w:sz w:val="28"/>
          <w:szCs w:val="28"/>
          <w:lang w:eastAsia="ru-RU"/>
        </w:rPr>
        <w:t>Цель: 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разработать программу развития воспитательной системы школы.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969C5">
        <w:rPr>
          <w:rFonts w:ascii="Times New Roman" w:eastAsia="Times New Roman" w:hAnsi="Times New Roman" w:cs="Times New Roman"/>
          <w:bCs/>
          <w:color w:val="006699"/>
          <w:sz w:val="28"/>
          <w:szCs w:val="28"/>
          <w:lang w:eastAsia="ru-RU"/>
        </w:rPr>
        <w:t>Задачи:</w:t>
      </w:r>
    </w:p>
    <w:p w:rsidR="003969C5" w:rsidRPr="003969C5" w:rsidRDefault="003969C5" w:rsidP="00C53CD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Выявить положительный опыт и определить условия, обеспечивающие получение желаемых результатов.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2. Обнаружить типичные недостатки в деятельности по развитию воспитательной среды школы.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3. Определить направления, способы и средства развития воспитательной системы на основе изучения мнения всех участников образовательного процесса.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4. Разработать систему мер по преодолению обнаруженных недостатков и улучшению воспитательной среды.</w:t>
      </w:r>
    </w:p>
    <w:p w:rsidR="003969C5" w:rsidRPr="003969C5" w:rsidRDefault="003969C5" w:rsidP="00C53CD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Вся воспитательная работа в школе планируется по следующим направлениям:</w:t>
      </w:r>
    </w:p>
    <w:p w:rsidR="003969C5" w:rsidRPr="003969C5" w:rsidRDefault="003969C5" w:rsidP="00C53C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9C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25EB0CC3" wp14:editId="455557AD">
            <wp:extent cx="38100" cy="66675"/>
            <wp:effectExtent l="0" t="0" r="0" b="9525"/>
            <wp:docPr id="81" name="Рисунок 81" descr="https://uo-prohladny.narod.ru/gmo_ou/gmo_monit/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uo-prohladny.narod.ru/gmo_ou/gmo_monit/id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 </w:t>
      </w:r>
      <w:proofErr w:type="gramStart"/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правосознание и гражданская ответственность;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969C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76116295" wp14:editId="13FFED0F">
            <wp:extent cx="38100" cy="66675"/>
            <wp:effectExtent l="0" t="0" r="0" b="9525"/>
            <wp:docPr id="82" name="Рисунок 82" descr="https://uo-prohladny.narod.ru/gmo_ou/gmo_monit/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uo-prohladny.narod.ru/gmo_ou/gmo_monit/id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 </w:t>
      </w:r>
      <w:r w:rsidR="00C53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патриотическое воспитание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969C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C3626E6" wp14:editId="247F2637">
            <wp:extent cx="38100" cy="66675"/>
            <wp:effectExtent l="0" t="0" r="0" b="9525"/>
            <wp:docPr id="83" name="Рисунок 83" descr="https://uo-prohladny.narod.ru/gmo_ou/gmo_monit/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uo-prohladny.narod.ru/gmo_ou/gmo_monit/id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 работа с родителями;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969C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3CE9CB98" wp14:editId="70346839">
            <wp:extent cx="38100" cy="66675"/>
            <wp:effectExtent l="0" t="0" r="0" b="9525"/>
            <wp:docPr id="84" name="Рисунок 84" descr="https://uo-prohladny.narod.ru/gmo_ou/gmo_monit/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uo-prohladny.narod.ru/gmo_ou/gmo_monit/id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 методическая работа с классными руководителями;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969C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258F4307" wp14:editId="040B21D0">
            <wp:extent cx="38100" cy="66675"/>
            <wp:effectExtent l="0" t="0" r="0" b="9525"/>
            <wp:docPr id="85" name="Рисунок 85" descr="https://uo-prohladny.narod.ru/gmo_ou/gmo_monit/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uo-prohladny.narod.ru/gmo_ou/gmo_monit/id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</w:t>
      </w:r>
      <w:r w:rsidR="00C53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 трудовое и </w:t>
      </w:r>
      <w:proofErr w:type="spellStart"/>
      <w:r w:rsidR="00C53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профориентационное</w:t>
      </w:r>
      <w:proofErr w:type="spellEnd"/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воспитание;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969C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3A1CD9DE" wp14:editId="7FDEE10D">
            <wp:extent cx="38100" cy="66675"/>
            <wp:effectExtent l="0" t="0" r="0" b="9525"/>
            <wp:docPr id="86" name="Рисунок 86" descr="https://uo-prohladny.narod.ru/gmo_ou/gmo_monit/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uo-prohladny.narod.ru/gmo_ou/gmo_monit/id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 экологическое;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969C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246CB3E6" wp14:editId="793E41E9">
            <wp:extent cx="38100" cy="66675"/>
            <wp:effectExtent l="0" t="0" r="0" b="9525"/>
            <wp:docPr id="87" name="Рисунок 87" descr="https://uo-prohladny.narod.ru/gmo_ou/gmo_monit/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uo-prohladny.narod.ru/gmo_ou/gmo_monit/id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 эстетическое;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969C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64739329" wp14:editId="40E16E20">
            <wp:extent cx="38100" cy="66675"/>
            <wp:effectExtent l="0" t="0" r="0" b="9525"/>
            <wp:docPr id="88" name="Рисунок 88" descr="https://uo-prohladny.narod.ru/gmo_ou/gmo_monit/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uo-prohladny.narod.ru/gmo_ou/gmo_monit/id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 здоровье сберегающее;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969C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234AA07C" wp14:editId="00FB8D3E">
            <wp:extent cx="38100" cy="66675"/>
            <wp:effectExtent l="0" t="0" r="0" b="9525"/>
            <wp:docPr id="89" name="Рисунок 89" descr="https://uo-prohladny.narod.ru/gmo_ou/gmo_monit/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uo-prohladny.narod.ru/gmo_ou/gmo_monit/id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 культурно-массовое;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969C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D662EFB" wp14:editId="64253A82">
            <wp:extent cx="38100" cy="66675"/>
            <wp:effectExtent l="0" t="0" r="0" b="9525"/>
            <wp:docPr id="90" name="Рисунок 90" descr="https://uo-prohladny.narod.ru/gmo_ou/gmo_monit/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uo-prohladny.narod.ru/gmo_ou/gmo_monit/id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 работа с учащимися «группы» риска;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969C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0342850A" wp14:editId="29F6951E">
            <wp:extent cx="38100" cy="66675"/>
            <wp:effectExtent l="0" t="0" r="0" b="9525"/>
            <wp:docPr id="91" name="Рисунок 91" descr="https://uo-prohladny.narod.ru/gmo_ou/gmo_monit/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uo-prohladny.narod.ru/gmo_ou/gmo_monit/id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 спортивно-массовое;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969C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73C37A7C" wp14:editId="2D3EEF0B">
            <wp:extent cx="38100" cy="66675"/>
            <wp:effectExtent l="0" t="0" r="0" b="9525"/>
            <wp:docPr id="92" name="Рисунок 92" descr="https://uo-prohladny.narod.ru/gmo_ou/gmo_monit/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uo-prohladny.narod.ru/gmo_ou/gmo_monit/id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 охрана прав детей;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969C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6265468C" wp14:editId="6250429F">
            <wp:extent cx="38100" cy="66675"/>
            <wp:effectExtent l="0" t="0" r="0" b="9525"/>
            <wp:docPr id="93" name="Рисунок 93" descr="https://uo-prohladny.narod.ru/gmo_ou/gmo_monit/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uo-prohladny.narod.ru/gmo_ou/gmo_monit/id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 предупреждение детского транспортного травматизма.</w:t>
      </w:r>
      <w:proofErr w:type="gramEnd"/>
    </w:p>
    <w:p w:rsidR="003969C5" w:rsidRPr="003969C5" w:rsidRDefault="003969C5" w:rsidP="00C53CD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Опираясь на разработанные подпрограммы:</w:t>
      </w:r>
    </w:p>
    <w:p w:rsidR="003969C5" w:rsidRPr="003969C5" w:rsidRDefault="003969C5" w:rsidP="00C53C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Семья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2. Здоровье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 Лидерство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4. Профилакт</w:t>
      </w:r>
      <w:r w:rsidR="00C53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ика в миллион раз лучше лечения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53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Толерантность      </w:t>
      </w:r>
    </w:p>
    <w:p w:rsidR="003969C5" w:rsidRPr="003969C5" w:rsidRDefault="003969C5" w:rsidP="00C53CD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 Проблемно- ориентированный анализ состояния воспитательного процесса в школе позволил выявить основные проблемы:</w:t>
      </w:r>
    </w:p>
    <w:p w:rsidR="003969C5" w:rsidRPr="003969C5" w:rsidRDefault="003969C5" w:rsidP="00C53CD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969C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7B74FEE7" wp14:editId="5263D2F6">
            <wp:extent cx="38100" cy="66675"/>
            <wp:effectExtent l="0" t="0" r="0" b="9525"/>
            <wp:docPr id="99" name="Рисунок 99" descr="https://uo-prohladny.narod.ru/gmo_ou/gmo_monit/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uo-prohladny.narod.ru/gmo_ou/gmo_monit/id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 отсутствие преемственности в воспитательной работе классных руководителей младшего, среднего и старшего звена;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969C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AA108B3" wp14:editId="6ED792FE">
            <wp:extent cx="38100" cy="66675"/>
            <wp:effectExtent l="0" t="0" r="0" b="9525"/>
            <wp:docPr id="100" name="Рисунок 100" descr="https://uo-prohladny.narod.ru/gmo_ou/gmo_monit/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uo-prohladny.narod.ru/gmo_ou/gmo_monit/id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 пассивность позиции родителей, их отстранённость от школьных проблем своих детей;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969C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F2EFD8D" wp14:editId="28C1FDFD">
            <wp:extent cx="38100" cy="66675"/>
            <wp:effectExtent l="0" t="0" r="0" b="9525"/>
            <wp:docPr id="101" name="Рисунок 101" descr="https://uo-prohladny.narod.ru/gmo_ou/gmo_monit/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uo-prohladny.narod.ru/gmo_ou/gmo_monit/id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 низкая психолого-педагогическая компетентность родителей, их неумение правильно построить процесс семейного воспитания.</w:t>
      </w:r>
    </w:p>
    <w:p w:rsidR="003969C5" w:rsidRPr="003969C5" w:rsidRDefault="003969C5" w:rsidP="00C53CD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 Результаты этих исследований ежегодно показывают, в каком направлении вести работу с ученическим и родительским коллективами в следующем году, какие управленческие решения принять и реализовать в первую очередь, чтобы год от года повышался уровень положительного отношения к школе.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       </w:t>
      </w:r>
      <w:r w:rsidR="00C53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результатам исследования управленческие решения всегда направлены на то, чтобы совпадали приоритеты </w:t>
      </w:r>
      <w:r w:rsidR="00C53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всех участников воспитания в жизни ребенка.</w:t>
      </w:r>
    </w:p>
    <w:p w:rsidR="003969C5" w:rsidRPr="003969C5" w:rsidRDefault="003969C5" w:rsidP="00C53CD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Зам. директора по ВР </w:t>
      </w:r>
      <w:r w:rsidR="00C53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«СОШ№12» </w:t>
      </w:r>
      <w:proofErr w:type="spellStart"/>
      <w:r w:rsidR="00C53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Багомедова</w:t>
      </w:r>
      <w:proofErr w:type="spellEnd"/>
      <w:r w:rsidR="00C53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А.З</w:t>
      </w:r>
      <w:r w:rsidRPr="00396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969C5" w:rsidRPr="003969C5" w:rsidRDefault="003969C5" w:rsidP="00C53CDC">
      <w:pPr>
        <w:tabs>
          <w:tab w:val="left" w:pos="62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9C5" w:rsidRPr="003969C5" w:rsidRDefault="003969C5" w:rsidP="00C53CDC">
      <w:pPr>
        <w:tabs>
          <w:tab w:val="left" w:pos="62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9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969C5" w:rsidRPr="003969C5" w:rsidRDefault="003969C5" w:rsidP="00C53C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F4B2F" w:rsidRPr="003969C5" w:rsidRDefault="001F4B2F" w:rsidP="00C53CD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sectPr w:rsidR="001F4B2F" w:rsidRPr="00396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s://uo-prohladny.narod.ru/gmo_ou/gmo_monit/id.gif" style="width:3pt;height:5.25pt;visibility:visible;mso-wrap-style:square" o:bullet="t">
        <v:imagedata r:id="rId1" o:title="id"/>
      </v:shape>
    </w:pict>
  </w:numPicBullet>
  <w:abstractNum w:abstractNumId="0">
    <w:nsid w:val="488A0BCE"/>
    <w:multiLevelType w:val="hybridMultilevel"/>
    <w:tmpl w:val="2E803E2C"/>
    <w:lvl w:ilvl="0" w:tplc="860849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5A92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96E4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B6F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52CC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4830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76BA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307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BCE1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93625D9"/>
    <w:multiLevelType w:val="hybridMultilevel"/>
    <w:tmpl w:val="8446F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1F"/>
    <w:rsid w:val="000820A3"/>
    <w:rsid w:val="001F4B2F"/>
    <w:rsid w:val="003969C5"/>
    <w:rsid w:val="006F40E8"/>
    <w:rsid w:val="00746B1F"/>
    <w:rsid w:val="00852373"/>
    <w:rsid w:val="00C5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9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2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9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2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2024-10-11T09:55:00Z</cp:lastPrinted>
  <dcterms:created xsi:type="dcterms:W3CDTF">2024-10-11T09:56:00Z</dcterms:created>
  <dcterms:modified xsi:type="dcterms:W3CDTF">2024-10-11T09:56:00Z</dcterms:modified>
</cp:coreProperties>
</file>