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AB" w:rsidRDefault="0018017D">
      <w:pPr>
        <w:spacing w:line="240" w:lineRule="auto"/>
        <w:ind w:left="450" w:right="75"/>
        <w:contextualSpacing w:val="0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Согласовано</w:t>
      </w:r>
    </w:p>
    <w:p w:rsidR="00A905AB" w:rsidRDefault="0018017D">
      <w:pPr>
        <w:spacing w:line="240" w:lineRule="auto"/>
        <w:ind w:left="450" w:right="75"/>
        <w:contextualSpacing w:val="0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Председатель УС</w:t>
      </w:r>
    </w:p>
    <w:p w:rsidR="00A905AB" w:rsidRDefault="0018017D">
      <w:pPr>
        <w:spacing w:line="240" w:lineRule="auto"/>
        <w:ind w:left="450" w:right="75"/>
        <w:contextualSpacing w:val="0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_</w:t>
      </w:r>
      <w:proofErr w:type="spellStart"/>
      <w:r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Багомедова</w:t>
      </w:r>
      <w:proofErr w:type="spellEnd"/>
      <w:r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 xml:space="preserve"> А.З.____</w:t>
      </w:r>
    </w:p>
    <w:p w:rsidR="00A905AB" w:rsidRDefault="00A905AB">
      <w:pPr>
        <w:spacing w:line="240" w:lineRule="auto"/>
        <w:ind w:left="450" w:right="75"/>
        <w:contextualSpacing w:val="0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</w:p>
    <w:p w:rsidR="00A905AB" w:rsidRDefault="0018017D">
      <w:pPr>
        <w:spacing w:line="240" w:lineRule="auto"/>
        <w:ind w:right="75"/>
        <w:contextualSpacing w:val="0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" behindDoc="1" locked="0" layoutInCell="0" allowOverlap="1" wp14:anchorId="503363D0" wp14:editId="5E890D7C">
            <wp:simplePos x="0" y="0"/>
            <wp:positionH relativeFrom="column">
              <wp:posOffset>-133350</wp:posOffset>
            </wp:positionH>
            <wp:positionV relativeFrom="paragraph">
              <wp:posOffset>-73660</wp:posOffset>
            </wp:positionV>
            <wp:extent cx="1451610" cy="14528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 xml:space="preserve">      «Утверждаю»</w:t>
      </w:r>
    </w:p>
    <w:p w:rsidR="00A905AB" w:rsidRDefault="0018017D">
      <w:pPr>
        <w:spacing w:line="240" w:lineRule="auto"/>
        <w:ind w:left="450" w:right="75"/>
        <w:contextualSpacing w:val="0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Директор МБОУ «СОШ№12»</w:t>
      </w:r>
    </w:p>
    <w:p w:rsidR="00A905AB" w:rsidRDefault="0018017D">
      <w:pPr>
        <w:spacing w:line="240" w:lineRule="auto"/>
        <w:ind w:left="450" w:right="75"/>
        <w:contextualSpacing w:val="0"/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________</w:t>
      </w:r>
      <w:proofErr w:type="spellStart"/>
      <w:r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Шебединова</w:t>
      </w:r>
      <w:proofErr w:type="spellEnd"/>
      <w:r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 xml:space="preserve"> М.У.</w:t>
      </w:r>
    </w:p>
    <w:p w:rsidR="00A905AB" w:rsidRDefault="00A905AB">
      <w:pPr>
        <w:sectPr w:rsidR="00A905AB">
          <w:type w:val="continuous"/>
          <w:pgSz w:w="11906" w:h="16838"/>
          <w:pgMar w:top="1134" w:right="850" w:bottom="993" w:left="1701" w:header="0" w:footer="0" w:gutter="0"/>
          <w:cols w:num="2" w:space="282"/>
          <w:formProt w:val="0"/>
          <w:docGrid w:linePitch="600" w:charSpace="36864"/>
        </w:sectPr>
      </w:pPr>
    </w:p>
    <w:p w:rsidR="00A905AB" w:rsidRDefault="00A905AB">
      <w:pPr>
        <w:spacing w:line="240" w:lineRule="auto"/>
        <w:ind w:left="450" w:right="75"/>
        <w:contextualSpacing w:val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905AB" w:rsidRDefault="0018017D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A905AB" w:rsidRDefault="0018017D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Управляющего Совета </w:t>
      </w:r>
    </w:p>
    <w:p w:rsidR="00A905AB" w:rsidRPr="00EA33D6" w:rsidRDefault="00EA33D6" w:rsidP="00EA33D6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– 2025</w:t>
      </w:r>
      <w:r w:rsidR="00180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905AB" w:rsidRDefault="0018017D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Управляющий Совет представляет интересы всех групп участников образовательного процесса, т.е. обучающихся, родителей (законных представителей) несовершеннолетних обучающихся и работников  школы. </w:t>
      </w:r>
    </w:p>
    <w:p w:rsidR="00A905AB" w:rsidRDefault="0018017D">
      <w:pPr>
        <w:spacing w:before="150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осуществление общественно-государственного управления школой.</w:t>
      </w:r>
    </w:p>
    <w:p w:rsidR="00A905AB" w:rsidRDefault="0018017D">
      <w:pPr>
        <w:spacing w:before="150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A905AB" w:rsidRDefault="0018017D">
      <w:pPr>
        <w:spacing w:before="150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Содействие созданию оптимальных условий для организации образовательного процесса.</w:t>
      </w:r>
    </w:p>
    <w:p w:rsidR="00A905AB" w:rsidRDefault="0018017D">
      <w:pPr>
        <w:spacing w:before="150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Продолжить реализацию Программы развития школы.</w:t>
      </w:r>
    </w:p>
    <w:p w:rsidR="00A905AB" w:rsidRDefault="0018017D">
      <w:pPr>
        <w:spacing w:before="150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Принять участие  по вопросам повышения качества образования.</w:t>
      </w:r>
    </w:p>
    <w:p w:rsidR="00A905AB" w:rsidRDefault="0018017D">
      <w:pPr>
        <w:spacing w:before="150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эффективности финансово-хозяйственной деятельности школы, работа по привлечению внебюджетных средств.</w:t>
      </w:r>
    </w:p>
    <w:p w:rsidR="00A905AB" w:rsidRDefault="0018017D">
      <w:pPr>
        <w:spacing w:before="150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Участие в независимой оценке качества образования и результативности труда работников школы.</w:t>
      </w:r>
    </w:p>
    <w:p w:rsidR="00A905AB" w:rsidRDefault="0018017D">
      <w:pPr>
        <w:spacing w:before="150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Информирование родителей и общественности о работе учреждения, Управляющего совета, в том числе через школьный сайт, газету.    </w:t>
      </w:r>
    </w:p>
    <w:p w:rsidR="00A905AB" w:rsidRPr="00EA33D6" w:rsidRDefault="0018017D" w:rsidP="00EA33D6">
      <w:pPr>
        <w:spacing w:after="10" w:line="247" w:lineRule="auto"/>
        <w:ind w:left="-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и укрепление безопасных условий обучения и воспитания учащихся. </w:t>
      </w:r>
    </w:p>
    <w:p w:rsidR="00A905AB" w:rsidRDefault="0018017D">
      <w:pPr>
        <w:spacing w:before="150" w:line="240" w:lineRule="auto"/>
        <w:ind w:right="75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работы</w:t>
      </w:r>
    </w:p>
    <w:p w:rsidR="00A905AB" w:rsidRDefault="00EA33D6" w:rsidP="00EA33D6">
      <w:pPr>
        <w:spacing w:before="150" w:line="240" w:lineRule="auto"/>
        <w:ind w:right="75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Управляющего Совета на 2024-2025</w:t>
      </w:r>
      <w:r w:rsidR="001801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учебный год</w:t>
      </w:r>
    </w:p>
    <w:tbl>
      <w:tblPr>
        <w:tblW w:w="10080" w:type="dxa"/>
        <w:tblInd w:w="-50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8"/>
        <w:gridCol w:w="6123"/>
        <w:gridCol w:w="1784"/>
        <w:gridCol w:w="1575"/>
      </w:tblGrid>
      <w:tr w:rsidR="00A905AB" w:rsidRPr="00EA33D6" w:rsidTr="00EA33D6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EA3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3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1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A905AB" w:rsidRPr="00EA33D6" w:rsidTr="00EA33D6">
        <w:trPr>
          <w:trHeight w:val="1767"/>
        </w:trPr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 о работе УС за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  <w:proofErr w:type="gramStart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A905AB" w:rsidRPr="00EA33D6" w:rsidRDefault="0018017D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школьного отчета о результатах ОГЭ и ЕГЭ в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 году.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 УС на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год:</w:t>
            </w:r>
          </w:p>
          <w:p w:rsidR="00A905AB" w:rsidRPr="00EA33D6" w:rsidRDefault="0018017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образовательного процесса в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году;</w:t>
            </w:r>
          </w:p>
          <w:p w:rsidR="00A905AB" w:rsidRPr="00EA33D6" w:rsidRDefault="0018017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комиссий Управляющего совета на 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учебный год;</w:t>
            </w:r>
          </w:p>
          <w:p w:rsidR="00A905AB" w:rsidRPr="00EA33D6" w:rsidRDefault="0018017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горячего питания, медицинского обслуживания и </w:t>
            </w:r>
            <w:proofErr w:type="gramStart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охраны</w:t>
            </w:r>
            <w:proofErr w:type="gramEnd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обучающихся в 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учебном  году;</w:t>
            </w:r>
          </w:p>
          <w:p w:rsidR="00A905AB" w:rsidRPr="00EA33D6" w:rsidRDefault="0018017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 деятельность в школе;</w:t>
            </w:r>
          </w:p>
          <w:p w:rsidR="00A905AB" w:rsidRPr="00EA33D6" w:rsidRDefault="0018017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 – оздоровительная работа в школе.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рабочих программ, плана работы  школы</w:t>
            </w:r>
          </w:p>
          <w:p w:rsidR="00A905AB" w:rsidRPr="00EA33D6" w:rsidRDefault="0018017D" w:rsidP="00EA33D6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стимулирующих выплат  на 1 полугодие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  <w:proofErr w:type="spellEnd"/>
          </w:p>
        </w:tc>
        <w:tc>
          <w:tcPr>
            <w:tcW w:w="1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директор школы,</w:t>
            </w:r>
          </w:p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УС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октябрь</w:t>
            </w:r>
          </w:p>
        </w:tc>
      </w:tr>
      <w:tr w:rsidR="00A905AB" w:rsidRPr="00EA33D6" w:rsidTr="00EA33D6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1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numPr>
                <w:ilvl w:val="0"/>
                <w:numId w:val="3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материально-технической базы школы. Обеспечение безопасности </w:t>
            </w:r>
            <w:proofErr w:type="gramStart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время пребывания в школе. Отчёт о состоянии работы по организации безопасных условий обучения и воспитания (БДД, пожарная, антитеррористическая безопасность, Интернет – безопасность, санитарные нормы).</w:t>
            </w:r>
          </w:p>
          <w:p w:rsidR="00A905AB" w:rsidRPr="00EA33D6" w:rsidRDefault="00A905AB">
            <w:pPr>
              <w:widowControl w:val="0"/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05AB" w:rsidRPr="00EA33D6" w:rsidRDefault="0018017D">
            <w:pPr>
              <w:widowControl w:val="0"/>
              <w:numPr>
                <w:ilvl w:val="0"/>
                <w:numId w:val="3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участии членов управляющего совета в организации и проведении массовых мероприятий</w:t>
            </w:r>
          </w:p>
          <w:p w:rsidR="00A905AB" w:rsidRPr="00EA33D6" w:rsidRDefault="0018017D">
            <w:pPr>
              <w:widowControl w:val="0"/>
              <w:numPr>
                <w:ilvl w:val="0"/>
                <w:numId w:val="3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родителями, уклоняющимися от воспитания детей</w:t>
            </w:r>
          </w:p>
          <w:p w:rsidR="00A905AB" w:rsidRPr="00EA33D6" w:rsidRDefault="0018017D" w:rsidP="00EA33D6">
            <w:pPr>
              <w:widowControl w:val="0"/>
              <w:numPr>
                <w:ilvl w:val="0"/>
                <w:numId w:val="3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стимулирующих выплат, премии на 2 полугодие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  <w:proofErr w:type="spellEnd"/>
          </w:p>
        </w:tc>
        <w:tc>
          <w:tcPr>
            <w:tcW w:w="1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школы,</w:t>
            </w:r>
          </w:p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УС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A905AB" w:rsidRPr="00EA33D6" w:rsidTr="00EA33D6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учебной работы за I полугодие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Итоговые результаты муниципального этапа Всероссийской олимпиады школьников.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детских общественных объединений. Система самоуправления в школе. Участие в РДШ.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направления работы деятельности ОУ по профилактике правонарушений и преступности </w:t>
            </w:r>
            <w:proofErr w:type="gramStart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</w:t>
            </w:r>
            <w:proofErr w:type="gramEnd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директора школы по итогам финансово-хозяйственной деятельности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школьной столовой.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нормативно – правовой базы школы.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родительскими комитетами классов.</w:t>
            </w:r>
          </w:p>
        </w:tc>
        <w:tc>
          <w:tcPr>
            <w:tcW w:w="1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школы, председатель УС, зам. директора по УВР, педагоги – организаторы, социальный педагог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905AB" w:rsidRPr="00EA33D6" w:rsidTr="00EA33D6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государственной итоговой 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аттестации выпускников 9, 11 классов.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работа по ПДД.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прав участников образовательного процесса.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списка учебников для заказа на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год, рекомендованных </w:t>
            </w:r>
            <w:proofErr w:type="spellStart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для образовательного процесса.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соблюдении охраны труда и техники безопасности, санитарн</w:t>
            </w:r>
            <w:proofErr w:type="gramStart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гигиенических правил в классах.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родителями, уклоняющимися от воспитания детей.</w:t>
            </w:r>
          </w:p>
        </w:tc>
        <w:tc>
          <w:tcPr>
            <w:tcW w:w="1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директор 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школы, председатель УС,</w:t>
            </w:r>
          </w:p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 и ВР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A905AB" w:rsidRPr="00EA33D6" w:rsidTr="00EA33D6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1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 w:rsidP="00EA33D6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Программы развития школы в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году. Определение приоритетных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направлений деятельности школы в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образования за учебный год. Задачи обучения, воспитания на новый учебный год</w:t>
            </w:r>
          </w:p>
          <w:p w:rsidR="00A905AB" w:rsidRPr="00EA33D6" w:rsidRDefault="0018017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спортивно – оздоровительной работы за год.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работы ученического самоуправления в школе.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школы к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учебному году.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отдыха, оздоровления </w:t>
            </w:r>
            <w:proofErr w:type="gramStart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летний период.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УС за год.</w:t>
            </w:r>
          </w:p>
          <w:p w:rsidR="00A905AB" w:rsidRPr="00EA33D6" w:rsidRDefault="0018017D" w:rsidP="00EA33D6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 Управляющего совета в 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году.</w:t>
            </w:r>
          </w:p>
        </w:tc>
        <w:tc>
          <w:tcPr>
            <w:tcW w:w="1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школы, председатель УС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905AB" w:rsidRPr="00EA33D6" w:rsidTr="00EA33D6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образовательных программ, учебных планов и т.п. на новый учебный год.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нормативно-правовых актов школы.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заявлений (жалоб) учащихся, родителей, работников школы.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родителями, уклоняющимися от воспитания детей.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общественной приёмной для родителей.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проведении общешкольных мероприятий, конкурсов, Дней открытых дверей, родительских собраний, конференций, круглых столов и т.д.</w:t>
            </w:r>
          </w:p>
          <w:p w:rsidR="00A905AB" w:rsidRPr="00EA33D6" w:rsidRDefault="0018017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рейдов:</w:t>
            </w:r>
          </w:p>
          <w:p w:rsidR="00A905AB" w:rsidRPr="00EA33D6" w:rsidRDefault="0018017D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школьную столовую;</w:t>
            </w:r>
          </w:p>
          <w:p w:rsidR="00A905AB" w:rsidRPr="00EA33D6" w:rsidRDefault="0018017D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улицу в вечернее время;</w:t>
            </w:r>
          </w:p>
          <w:p w:rsidR="00A905AB" w:rsidRPr="00EA33D6" w:rsidRDefault="0018017D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перемены;</w:t>
            </w:r>
          </w:p>
          <w:p w:rsidR="00A905AB" w:rsidRPr="00EA33D6" w:rsidRDefault="0018017D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и окончание учебных занятий и т.д.</w:t>
            </w:r>
          </w:p>
        </w:tc>
        <w:tc>
          <w:tcPr>
            <w:tcW w:w="1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директор школы, председатель УС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Pr="00EA33D6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A905AB" w:rsidRDefault="00A905AB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5AB" w:rsidRDefault="0018017D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Участие в оценке качества  и результативности труда работников Учреждения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аспределении выплат стимулирующего характера работникам и согласование их распределения в порядке, устанавливаемом положением об оплате труда и порядке установления доплат и надбавок работникам Учреждения</w:t>
      </w:r>
    </w:p>
    <w:p w:rsidR="00A905AB" w:rsidRDefault="00A905AB">
      <w:pPr>
        <w:spacing w:after="20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B" w:rsidRDefault="0018017D" w:rsidP="00EA33D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(по мере поступления) Рассмотрение жалоб и заявлений обучающихся, родителей (законных   представителей)  на действия (бездействие) педагогического и административного персонала Школы.</w:t>
      </w:r>
    </w:p>
    <w:p w:rsidR="00A905AB" w:rsidRDefault="0018017D" w:rsidP="00EA33D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года</w:t>
      </w:r>
    </w:p>
    <w:tbl>
      <w:tblPr>
        <w:tblStyle w:val="1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0"/>
        <w:gridCol w:w="8792"/>
      </w:tblGrid>
      <w:tr w:rsidR="00A905AB">
        <w:tc>
          <w:tcPr>
            <w:tcW w:w="990" w:type="dxa"/>
          </w:tcPr>
          <w:p w:rsidR="00A905AB" w:rsidRDefault="0018017D" w:rsidP="00EA33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№№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91" w:type="dxa"/>
          </w:tcPr>
          <w:p w:rsidR="00A905AB" w:rsidRDefault="0018017D" w:rsidP="00EA33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Вопросы</w:t>
            </w:r>
          </w:p>
        </w:tc>
      </w:tr>
      <w:tr w:rsidR="00A905AB">
        <w:tc>
          <w:tcPr>
            <w:tcW w:w="990" w:type="dxa"/>
          </w:tcPr>
          <w:p w:rsidR="00A905AB" w:rsidRDefault="00A905AB">
            <w:pPr>
              <w:widowControl w:val="0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</w:tcPr>
          <w:p w:rsidR="00A905AB" w:rsidRDefault="0018017D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в организации ремонта школы.</w:t>
            </w:r>
          </w:p>
        </w:tc>
      </w:tr>
      <w:tr w:rsidR="00A905AB">
        <w:tc>
          <w:tcPr>
            <w:tcW w:w="990" w:type="dxa"/>
          </w:tcPr>
          <w:p w:rsidR="00A905AB" w:rsidRDefault="00A905AB">
            <w:pPr>
              <w:widowControl w:val="0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</w:tcPr>
          <w:p w:rsidR="00A905AB" w:rsidRDefault="0018017D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в организации экскурсионных поездок.</w:t>
            </w:r>
          </w:p>
        </w:tc>
      </w:tr>
      <w:tr w:rsidR="00A905AB">
        <w:tc>
          <w:tcPr>
            <w:tcW w:w="990" w:type="dxa"/>
          </w:tcPr>
          <w:p w:rsidR="00A905AB" w:rsidRDefault="00A905AB">
            <w:pPr>
              <w:widowControl w:val="0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</w:tcPr>
          <w:p w:rsidR="00A905AB" w:rsidRDefault="0018017D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организационных вопросов по окончанию учебного года, выпускным вечерам.</w:t>
            </w:r>
          </w:p>
        </w:tc>
      </w:tr>
      <w:tr w:rsidR="00A905AB">
        <w:tc>
          <w:tcPr>
            <w:tcW w:w="990" w:type="dxa"/>
          </w:tcPr>
          <w:p w:rsidR="00A905AB" w:rsidRDefault="00A905AB">
            <w:pPr>
              <w:widowControl w:val="0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</w:tcPr>
          <w:p w:rsidR="00A905AB" w:rsidRDefault="0018017D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обеспечении безопасности детей во время  каникул.</w:t>
            </w:r>
          </w:p>
        </w:tc>
      </w:tr>
      <w:tr w:rsidR="00A905AB">
        <w:tc>
          <w:tcPr>
            <w:tcW w:w="990" w:type="dxa"/>
          </w:tcPr>
          <w:p w:rsidR="00A905AB" w:rsidRDefault="00A905AB">
            <w:pPr>
              <w:widowControl w:val="0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</w:tcPr>
          <w:p w:rsidR="00A905AB" w:rsidRDefault="001801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жалобами и заявлениями родителей (законных представителей) на действия (бездействие) педагогических и административных работников.</w:t>
            </w:r>
          </w:p>
        </w:tc>
      </w:tr>
      <w:tr w:rsidR="00A905AB">
        <w:tc>
          <w:tcPr>
            <w:tcW w:w="990" w:type="dxa"/>
          </w:tcPr>
          <w:p w:rsidR="00A905AB" w:rsidRDefault="00A905AB">
            <w:pPr>
              <w:widowControl w:val="0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</w:tcPr>
          <w:p w:rsidR="00A905AB" w:rsidRDefault="0018017D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локальных актов, регламентирующих правовое положение участников образовательного процесса.</w:t>
            </w:r>
          </w:p>
        </w:tc>
      </w:tr>
      <w:tr w:rsidR="00A905AB">
        <w:tc>
          <w:tcPr>
            <w:tcW w:w="990" w:type="dxa"/>
          </w:tcPr>
          <w:p w:rsidR="00A905AB" w:rsidRDefault="00A905AB">
            <w:pPr>
              <w:widowControl w:val="0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</w:tcPr>
          <w:p w:rsidR="00A905AB" w:rsidRDefault="0018017D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соблюдением здоровых и безопасных условий обучения, воспитания и труда в школе.</w:t>
            </w:r>
          </w:p>
        </w:tc>
      </w:tr>
    </w:tbl>
    <w:p w:rsidR="00A905AB" w:rsidRDefault="0018017D">
      <w:pPr>
        <w:spacing w:before="150" w:line="240" w:lineRule="auto"/>
        <w:ind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взаимодействия Управляющего совета с участниками образовательных отношений.</w:t>
      </w:r>
    </w:p>
    <w:p w:rsidR="00A905AB" w:rsidRDefault="0018017D">
      <w:pPr>
        <w:spacing w:before="150" w:line="240" w:lineRule="auto"/>
        <w:ind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с родительским коллективом</w:t>
      </w:r>
    </w:p>
    <w:p w:rsidR="00A905AB" w:rsidRDefault="0018017D">
      <w:pPr>
        <w:spacing w:before="150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взаимодействия:</w:t>
      </w:r>
    </w:p>
    <w:p w:rsidR="00A905AB" w:rsidRDefault="0018017D">
      <w:pPr>
        <w:numPr>
          <w:ilvl w:val="0"/>
          <w:numId w:val="9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образовательного заказа родителей, учащихся, местного сообщества;</w:t>
      </w:r>
    </w:p>
    <w:p w:rsidR="00A905AB" w:rsidRDefault="0018017D">
      <w:pPr>
        <w:numPr>
          <w:ilvl w:val="0"/>
          <w:numId w:val="9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внебюджетных средств (подготовка школы к новому учебному году, обеспечение учебниками);</w:t>
      </w:r>
    </w:p>
    <w:p w:rsidR="00A905AB" w:rsidRDefault="0018017D">
      <w:pPr>
        <w:numPr>
          <w:ilvl w:val="0"/>
          <w:numId w:val="9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традиционных школьных и районных мероприятий (субботников, праздничных концертных программ, акций, месячников, Дней здоровья и т. д.);</w:t>
      </w:r>
    </w:p>
    <w:p w:rsidR="00A905AB" w:rsidRDefault="0018017D">
      <w:pPr>
        <w:numPr>
          <w:ilvl w:val="0"/>
          <w:numId w:val="9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</w:t>
      </w:r>
    </w:p>
    <w:p w:rsidR="00A905AB" w:rsidRDefault="0018017D">
      <w:pPr>
        <w:numPr>
          <w:ilvl w:val="0"/>
          <w:numId w:val="9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жалоб учащихся, родителей и педагогов на нарушения их прав;</w:t>
      </w:r>
    </w:p>
    <w:p w:rsidR="00A905AB" w:rsidRDefault="0018017D">
      <w:pPr>
        <w:numPr>
          <w:ilvl w:val="0"/>
          <w:numId w:val="9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 с администрацией школы работы с детьми из социально неблагополучных семей.</w:t>
      </w:r>
    </w:p>
    <w:p w:rsidR="00A905AB" w:rsidRDefault="0018017D">
      <w:pPr>
        <w:spacing w:before="150" w:line="240" w:lineRule="auto"/>
        <w:ind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УС с педагогическим советом школы</w:t>
      </w:r>
    </w:p>
    <w:p w:rsidR="00A905AB" w:rsidRDefault="0018017D">
      <w:pPr>
        <w:spacing w:before="150" w:line="240" w:lineRule="auto"/>
        <w:ind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взаимодействия:</w:t>
      </w:r>
    </w:p>
    <w:p w:rsidR="00A905AB" w:rsidRDefault="0018017D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школы;</w:t>
      </w:r>
    </w:p>
    <w:p w:rsidR="00A905AB" w:rsidRDefault="0018017D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промежуточной и итоговой аттестации;</w:t>
      </w:r>
    </w:p>
    <w:p w:rsidR="00A905AB" w:rsidRDefault="0018017D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условий существования школы в режиме развития,</w:t>
      </w:r>
    </w:p>
    <w:p w:rsidR="00A905AB" w:rsidRDefault="0018017D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содержания образования (в том числе «школьного», регионального компонентов) и введение новых образовательных программ;</w:t>
      </w:r>
    </w:p>
    <w:p w:rsidR="00A905AB" w:rsidRDefault="0018017D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учебных пособий, учебников в соответствии с утверждёнными федеральными перечнями;</w:t>
      </w:r>
    </w:p>
    <w:p w:rsidR="00A905AB" w:rsidRDefault="0018017D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и поощрение работников школы;</w:t>
      </w:r>
    </w:p>
    <w:p w:rsidR="00A905AB" w:rsidRDefault="0018017D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отчета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ОУ;</w:t>
      </w:r>
    </w:p>
    <w:p w:rsidR="00A905AB" w:rsidRDefault="0018017D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календарный учебный график.</w:t>
      </w:r>
    </w:p>
    <w:p w:rsidR="00A905AB" w:rsidRDefault="0018017D">
      <w:pPr>
        <w:spacing w:before="150" w:line="240" w:lineRule="auto"/>
        <w:ind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УС с директором  школы</w:t>
      </w:r>
    </w:p>
    <w:p w:rsidR="00A905AB" w:rsidRDefault="0018017D">
      <w:pPr>
        <w:spacing w:before="150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взаимодействия:</w:t>
      </w:r>
    </w:p>
    <w:p w:rsidR="00A905AB" w:rsidRDefault="0018017D">
      <w:pPr>
        <w:numPr>
          <w:ilvl w:val="0"/>
          <w:numId w:val="11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и оснащение образовательного процесса, учебного фонда, оборудование помещений школы;</w:t>
      </w:r>
    </w:p>
    <w:p w:rsidR="00A905AB" w:rsidRDefault="0018017D">
      <w:pPr>
        <w:numPr>
          <w:ilvl w:val="0"/>
          <w:numId w:val="11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режима работы школы;</w:t>
      </w:r>
    </w:p>
    <w:p w:rsidR="00A905AB" w:rsidRDefault="0018017D">
      <w:pPr>
        <w:numPr>
          <w:ilvl w:val="0"/>
          <w:numId w:val="11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заявки на бюджетное финансирование;</w:t>
      </w:r>
    </w:p>
    <w:p w:rsidR="00A905AB" w:rsidRDefault="0018017D">
      <w:pPr>
        <w:numPr>
          <w:ilvl w:val="0"/>
          <w:numId w:val="11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жизнеобеспечения взаимодействия (соблюдение лицензионных требований, охрана ОО, выполнение предписаний органов надзора и т. д.);</w:t>
      </w:r>
    </w:p>
    <w:p w:rsidR="00A905AB" w:rsidRDefault="0018017D">
      <w:pPr>
        <w:numPr>
          <w:ilvl w:val="0"/>
          <w:numId w:val="11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безопасных условий и охраны труда, сохранения здоровья школьников;</w:t>
      </w:r>
    </w:p>
    <w:p w:rsidR="00A905AB" w:rsidRDefault="0018017D">
      <w:pPr>
        <w:numPr>
          <w:ilvl w:val="0"/>
          <w:numId w:val="11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вопроса о расторжении трудового договора с работниками школы;</w:t>
      </w:r>
    </w:p>
    <w:p w:rsidR="00A905AB" w:rsidRDefault="0018017D">
      <w:pPr>
        <w:numPr>
          <w:ilvl w:val="0"/>
          <w:numId w:val="11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отчета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ОУ.</w:t>
      </w:r>
    </w:p>
    <w:p w:rsidR="00A905AB" w:rsidRDefault="0018017D">
      <w:pPr>
        <w:spacing w:before="150" w:line="240" w:lineRule="auto"/>
        <w:ind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УС с общественностью:</w:t>
      </w:r>
    </w:p>
    <w:p w:rsidR="00A905AB" w:rsidRDefault="0018017D">
      <w:pPr>
        <w:numPr>
          <w:ilvl w:val="0"/>
          <w:numId w:val="12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образовательного заказа местного сообщества;</w:t>
      </w:r>
    </w:p>
    <w:p w:rsidR="00A905AB" w:rsidRDefault="0018017D">
      <w:pPr>
        <w:numPr>
          <w:ilvl w:val="0"/>
          <w:numId w:val="12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социальных проблем местного сообщества;</w:t>
      </w:r>
    </w:p>
    <w:p w:rsidR="00A905AB" w:rsidRDefault="0018017D">
      <w:pPr>
        <w:numPr>
          <w:ilvl w:val="0"/>
          <w:numId w:val="12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внебюджетных средств;</w:t>
      </w:r>
    </w:p>
    <w:p w:rsidR="00A905AB" w:rsidRDefault="0018017D">
      <w:pPr>
        <w:numPr>
          <w:ilvl w:val="0"/>
          <w:numId w:val="12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общественное наблюдение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процедуррй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и итоговой аттестации;</w:t>
      </w:r>
    </w:p>
    <w:p w:rsidR="00A905AB" w:rsidRDefault="0018017D">
      <w:pPr>
        <w:numPr>
          <w:ilvl w:val="0"/>
          <w:numId w:val="12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инициация проведения независимой оценки качества образования;</w:t>
      </w:r>
    </w:p>
    <w:p w:rsidR="00A905AB" w:rsidRDefault="0018017D">
      <w:pPr>
        <w:numPr>
          <w:ilvl w:val="0"/>
          <w:numId w:val="12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образовательных результатов;</w:t>
      </w:r>
    </w:p>
    <w:p w:rsidR="00A905AB" w:rsidRDefault="0018017D">
      <w:pPr>
        <w:numPr>
          <w:ilvl w:val="0"/>
          <w:numId w:val="12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процедуре лицензирования и аккредитации в качестве наблюдателей.</w:t>
      </w:r>
    </w:p>
    <w:p w:rsidR="00A905AB" w:rsidRDefault="00A905AB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5AB" w:rsidRDefault="00A905AB" w:rsidP="00EA33D6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5AB" w:rsidRDefault="00A905AB" w:rsidP="00EA33D6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5AB" w:rsidRDefault="0018017D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  № 4</w:t>
      </w:r>
    </w:p>
    <w:p w:rsidR="00A905AB" w:rsidRDefault="0018017D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Управляющего Совета школы </w:t>
      </w:r>
    </w:p>
    <w:p w:rsidR="00A905AB" w:rsidRDefault="00EA33D6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22.03.2025</w:t>
      </w:r>
      <w:r w:rsidR="0018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A905AB" w:rsidRDefault="0018017D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11 чел. </w:t>
      </w:r>
    </w:p>
    <w:p w:rsidR="00A905AB" w:rsidRDefault="0018017D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Приглашенные : заместителя директора по УВР, директор школы,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иблиотекой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5AB" w:rsidRDefault="0018017D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  заседания:</w:t>
      </w:r>
    </w:p>
    <w:p w:rsidR="00A905AB" w:rsidRDefault="0018017D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Подготовка к государственной итоговой аттестации выпускников 9, 11 классов.</w:t>
      </w:r>
    </w:p>
    <w:p w:rsidR="00A905AB" w:rsidRDefault="0018017D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Профилактическая работа по ПДД.</w:t>
      </w:r>
    </w:p>
    <w:p w:rsidR="00A905AB" w:rsidRDefault="0018017D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Защита прав участников образовательного процесса.</w:t>
      </w:r>
    </w:p>
    <w:p w:rsidR="00A905AB" w:rsidRDefault="0018017D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Согласование списка учебников для заказа на 2024-25 учебный год, рекомендованных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для образовательного процесса.</w:t>
      </w:r>
    </w:p>
    <w:p w:rsidR="00A905AB" w:rsidRDefault="0018017D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 соблюдении охраны труда и техники безопасности, санитарн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гигиенических правил в классах.</w:t>
      </w:r>
    </w:p>
    <w:p w:rsidR="00A905AB" w:rsidRDefault="0018017D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заседания:</w:t>
      </w:r>
    </w:p>
    <w:p w:rsidR="00A905AB" w:rsidRDefault="0018017D">
      <w:pPr>
        <w:spacing w:line="276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первому и второму вопросу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выступила  зам. директора  школы по УВР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проинформировала членов УС в интерактивной форме о подготовке к государственной итоговой аттестации 9 и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был представлен помесячный план и проанализированы нормативные документы по данной теме.</w:t>
      </w:r>
    </w:p>
    <w:p w:rsidR="00A905AB" w:rsidRDefault="0018017D">
      <w:pPr>
        <w:tabs>
          <w:tab w:val="left" w:pos="1070"/>
        </w:tabs>
        <w:spacing w:line="276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второму вопросу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выступила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Багомедова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А.З.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ознакомиля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членов управляющего совета с правилами дорожного движения, рассказала о проведенных мероприятиях за весь год, так же она рассказала о 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ащите прав участников образовательного процесса.</w:t>
      </w:r>
    </w:p>
    <w:p w:rsidR="00A905AB" w:rsidRDefault="0018017D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четвертому вопросу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ыступила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иблиотеков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Гамидову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К.М. она в частности рассказала об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беспечение учебниками учащихся МБОУ «СОШ№12», о новых поступлениях и дефицита. О согласовании списка учебников для заказа на 2024-25 учебный год, рекомендованных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для образовательного процесса.</w:t>
      </w:r>
    </w:p>
    <w:p w:rsidR="00A905AB" w:rsidRDefault="0018017D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пятому вопросу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прослушали с докладом по итогам финансово-хозяйственной деятельности в 2023 году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Шебединову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М.У., директора МБОУ «СОШ№12»</w:t>
      </w:r>
    </w:p>
    <w:p w:rsidR="00A905AB" w:rsidRDefault="00180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пятому вопросу выступила председатель УС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которая зачитала доклад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соблюдении охраны труда и техники безопасности, санитарно- гигиенических правил в классах.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905AB" w:rsidRDefault="0018017D">
      <w:pPr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 УС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A905AB" w:rsidRDefault="0018017D">
      <w:pPr>
        <w:tabs>
          <w:tab w:val="left" w:pos="1070"/>
        </w:tabs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1Члены Управляющего Совета школы решили принять информацию к сведению, отметить достаточный уровень организации в школе подготовки учащихся к государственной итоговой аттестации. В апреле провести силами педагогов школы репетиционные экзамены по предметам и на родительских собраниях с участием членов УС ознакомить родителей с итогами проведенных экзаменов под подпись.</w:t>
      </w:r>
    </w:p>
    <w:p w:rsidR="00A905AB" w:rsidRDefault="0018017D">
      <w:pPr>
        <w:tabs>
          <w:tab w:val="left" w:pos="1070"/>
        </w:tabs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«За» - 11 человек, «против» - нет, «воздержалось» - нет.</w:t>
      </w:r>
    </w:p>
    <w:p w:rsidR="00A905AB" w:rsidRDefault="0018017D">
      <w:pPr>
        <w:tabs>
          <w:tab w:val="left" w:pos="1070"/>
        </w:tabs>
        <w:spacing w:line="276" w:lineRule="auto"/>
        <w:contextualSpacing w:val="0"/>
        <w:jc w:val="both"/>
        <w:rPr>
          <w:rFonts w:eastAsia="Times New Roman" w:cs="Times New Roman"/>
          <w:bCs/>
          <w:color w:val="00000A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2. Принять правила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соблюдения охраны труда и техники безопасности, санитарн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гигиенических правил в классах.</w:t>
      </w:r>
    </w:p>
    <w:p w:rsidR="00A905AB" w:rsidRDefault="0018017D">
      <w:pPr>
        <w:tabs>
          <w:tab w:val="left" w:pos="1070"/>
        </w:tabs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3. Согласовать список учебников для заказа на новый учебный год</w:t>
      </w:r>
    </w:p>
    <w:p w:rsidR="00A905AB" w:rsidRDefault="00180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УС:_________________</w:t>
      </w:r>
    </w:p>
    <w:p w:rsidR="00A905AB" w:rsidRDefault="0018017D">
      <w:r>
        <w:rPr>
          <w:rFonts w:ascii="Times New Roman" w:hAnsi="Times New Roman"/>
          <w:sz w:val="24"/>
          <w:szCs w:val="24"/>
        </w:rPr>
        <w:lastRenderedPageBreak/>
        <w:t>Председатель УС:______________</w:t>
      </w:r>
    </w:p>
    <w:p w:rsidR="00A905AB" w:rsidRDefault="0018017D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  № 3</w:t>
      </w:r>
    </w:p>
    <w:p w:rsidR="00A905AB" w:rsidRDefault="0018017D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Управляющего Совета школы </w:t>
      </w:r>
    </w:p>
    <w:p w:rsidR="00A905AB" w:rsidRDefault="0018017D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26.01.202</w:t>
      </w:r>
      <w:r w:rsidR="00EA33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A905AB" w:rsidRDefault="0018017D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11 чел. </w:t>
      </w:r>
    </w:p>
    <w:p w:rsidR="00A905AB" w:rsidRDefault="0018017D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директора по УВР, директор школы, советник директора по ВР</w:t>
      </w:r>
    </w:p>
    <w:p w:rsidR="00A905AB" w:rsidRDefault="0018017D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  заседания:</w:t>
      </w:r>
    </w:p>
    <w:p w:rsidR="00A905AB" w:rsidRDefault="0018017D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Результаты учебной работы за I полугодие 2023 -2024 учебного года.</w:t>
      </w:r>
    </w:p>
    <w:p w:rsidR="00A905AB" w:rsidRDefault="0018017D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Итоговые результаты муниципального этапа Всероссийской олимпиады школьников.</w:t>
      </w:r>
    </w:p>
    <w:p w:rsidR="00A905AB" w:rsidRDefault="0018017D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детских общественных объединений. Система самоуправления в школе. Участие в РДДМ.</w:t>
      </w:r>
    </w:p>
    <w:p w:rsidR="00A905AB" w:rsidRDefault="0018017D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Основные направления работы деятельности ОУ по профилактике правонарушений и преступности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A905AB" w:rsidRDefault="0018017D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Отчет директора школы по итогам финансово-хозяйственной деятельности в 2023 году.</w:t>
      </w:r>
    </w:p>
    <w:p w:rsidR="00A905AB" w:rsidRDefault="0018017D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Работа школьной столовой.</w:t>
      </w:r>
    </w:p>
    <w:p w:rsidR="00A905AB" w:rsidRDefault="0018017D">
      <w:pPr>
        <w:widowControl w:val="0"/>
        <w:spacing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Состояние нормативно – правовой базы школы.</w:t>
      </w:r>
    </w:p>
    <w:p w:rsidR="00A905AB" w:rsidRDefault="0018017D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заседания:</w:t>
      </w:r>
    </w:p>
    <w:p w:rsidR="00A905AB" w:rsidRDefault="0018017D">
      <w:pPr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первому и второму вопросу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выступила  зам. директора  школы по УВР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докладом по</w:t>
      </w:r>
      <w:r>
        <w:rPr>
          <w:rFonts w:ascii="Times New Roman" w:hAnsi="Times New Roman"/>
          <w:sz w:val="24"/>
          <w:szCs w:val="24"/>
        </w:rPr>
        <w:t xml:space="preserve"> вопросу об итогах работы школы за 1 полугодие </w:t>
      </w:r>
    </w:p>
    <w:p w:rsidR="00A905AB" w:rsidRDefault="0018017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которые в форме презентации представили данный вопрос.</w:t>
      </w:r>
    </w:p>
    <w:p w:rsidR="00A905AB" w:rsidRDefault="0018017D">
      <w:pPr>
        <w:pStyle w:val="ad"/>
        <w:jc w:val="both"/>
      </w:pPr>
      <w:r>
        <w:rPr>
          <w:bCs/>
        </w:rPr>
        <w:t>РЕШИЛИ по первому вопросу:</w:t>
      </w:r>
    </w:p>
    <w:p w:rsidR="00A905AB" w:rsidRDefault="0018017D">
      <w:pPr>
        <w:pStyle w:val="ad"/>
        <w:jc w:val="both"/>
      </w:pPr>
      <w:r>
        <w:t>Члены Управляющего Совета школы решили принять информацию к сведению, администрации школы провести производственное совещание в конце месяца  с анализом, а членам УС поучаствовать в родительских собраниях, особенно в выпускных классах в течение февраля 2024 г.</w:t>
      </w:r>
    </w:p>
    <w:p w:rsidR="00A905AB" w:rsidRDefault="0018017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голосования:</w:t>
      </w:r>
    </w:p>
    <w:p w:rsidR="00A905AB" w:rsidRDefault="0018017D">
      <w:pPr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«За» - 11 человек, «против» - нет, «воздержалось» - нет.</w:t>
      </w:r>
    </w:p>
    <w:p w:rsidR="00A905AB" w:rsidRDefault="00A905AB">
      <w:pPr>
        <w:tabs>
          <w:tab w:val="left" w:pos="1070"/>
        </w:tabs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905AB" w:rsidRDefault="0018017D">
      <w:pPr>
        <w:tabs>
          <w:tab w:val="left" w:pos="1070"/>
        </w:tabs>
        <w:spacing w:line="276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второму и третьему вопросу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выступила педагог по развитию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талланта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советник директора по ВР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Муртузалиева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Н.Г. она ознакомила присутствующих с итоговыми результатами муниципального этапа ВСОШ, зачитала аналитический отчет по результатам учащихся.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Объяснила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какую работу выполняют детские общественные объединения, рассказала о Движении первых РДДМ и об учащихся, которые зарегистрированы в нем. В конце ознакомила с основными направлениями РДДМ.</w:t>
      </w:r>
    </w:p>
    <w:p w:rsidR="00A905AB" w:rsidRDefault="00A905AB">
      <w:pPr>
        <w:tabs>
          <w:tab w:val="left" w:pos="1070"/>
        </w:tabs>
        <w:spacing w:line="276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5AB" w:rsidRDefault="0018017D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четвертому вопросу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ыступила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Багомедова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А.З. он в частности рассказал об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сновных направления работы деятельности ОУ по профилактике правонарушений и преступности среди обучающихся.</w:t>
      </w:r>
    </w:p>
    <w:p w:rsidR="00A905AB" w:rsidRDefault="0018017D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пятому вопросу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прослушали с докладом по итогам финансово-хозяйственной деятельности в 2023 году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Шебединову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М.У., директора МБОУ «СОШ№12»</w:t>
      </w:r>
    </w:p>
    <w:p w:rsidR="00A905AB" w:rsidRDefault="00180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По шестому вопросу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зам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.д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по ВР</w:t>
      </w:r>
      <w:r>
        <w:rPr>
          <w:rFonts w:ascii="Times New Roman" w:hAnsi="Times New Roman"/>
          <w:bCs/>
          <w:sz w:val="24"/>
          <w:szCs w:val="24"/>
        </w:rPr>
        <w:t xml:space="preserve"> , которая в форме презентации представила информацию об</w:t>
      </w:r>
      <w:r>
        <w:rPr>
          <w:rFonts w:ascii="Times New Roman" w:eastAsia="Calibri" w:hAnsi="Times New Roman"/>
          <w:sz w:val="24"/>
          <w:szCs w:val="24"/>
        </w:rPr>
        <w:t xml:space="preserve"> организации и контроле за качеством горячего питания обучающихся.</w:t>
      </w:r>
      <w:r>
        <w:rPr>
          <w:rFonts w:ascii="Times New Roman" w:hAnsi="Times New Roman"/>
          <w:sz w:val="24"/>
          <w:szCs w:val="24"/>
        </w:rPr>
        <w:t xml:space="preserve"> Было сказано, что понятие «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технологии» объединяют в себе все направления деятельности учреждения образования по формированию, сохранению и укреплению здоровья учащихся.     </w:t>
      </w:r>
    </w:p>
    <w:p w:rsidR="00A905AB" w:rsidRDefault="00180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 горячего питания </w:t>
      </w:r>
      <w:proofErr w:type="gramStart"/>
      <w:r>
        <w:rPr>
          <w:rFonts w:ascii="Times New Roman" w:hAnsi="Times New Roman"/>
          <w:sz w:val="24"/>
          <w:szCs w:val="24"/>
        </w:rPr>
        <w:t>отводится первостепенное значение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. В школе организовано двухразовое горячее питание.  В школе реализуется региональная программа «Разговор о правильном питании и здоровье». </w:t>
      </w:r>
    </w:p>
    <w:p w:rsidR="00A905AB" w:rsidRDefault="0018017D">
      <w:pPr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 УС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A905AB" w:rsidRDefault="0018017D">
      <w:pPr>
        <w:tabs>
          <w:tab w:val="left" w:pos="1070"/>
        </w:tabs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1.Принять  к сведению </w:t>
      </w:r>
      <w:r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 xml:space="preserve">результаты ВСОШ, рекомендации по их улучшению </w:t>
      </w:r>
    </w:p>
    <w:p w:rsidR="00A905AB" w:rsidRDefault="0018017D">
      <w:pPr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2.Изучить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тоговые результаты муниципального этапа Всероссийской олимпиады школьников.</w:t>
      </w:r>
    </w:p>
    <w:p w:rsidR="00A905AB" w:rsidRDefault="0018017D">
      <w:pPr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Согласовать основные направления работы деятельности ОУ по профилактике правонарушений и преступности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A905AB" w:rsidRDefault="0018017D">
      <w:pPr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лены Управляющего Совета школы по шестому вопросу  решили принять информацию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путях и средствах сохранения и укрепления здоровья обучающихся в системе работы школы, организацию и контроль за качеством горячего питания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обучающихся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сведению, продолжить в течение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уч.года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данную работу.</w:t>
      </w:r>
    </w:p>
    <w:p w:rsidR="00A905AB" w:rsidRDefault="00180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УС:_________________</w:t>
      </w:r>
    </w:p>
    <w:p w:rsidR="00A905AB" w:rsidRDefault="00180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УС:______________</w:t>
      </w: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B" w:rsidRDefault="00A905AB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B" w:rsidRDefault="0018017D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  № 2</w:t>
      </w:r>
    </w:p>
    <w:p w:rsidR="00A905AB" w:rsidRDefault="0018017D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Управляющего Совета школы </w:t>
      </w:r>
    </w:p>
    <w:p w:rsidR="00A905AB" w:rsidRDefault="0018017D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18.12.202</w:t>
      </w:r>
      <w:r w:rsidR="00EA33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A905AB" w:rsidRDefault="0018017D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11 чел. </w:t>
      </w:r>
    </w:p>
    <w:p w:rsidR="00A905AB" w:rsidRDefault="0018017D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директора по УВР, директор школы</w:t>
      </w:r>
    </w:p>
    <w:p w:rsidR="00A905AB" w:rsidRDefault="0018017D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  заседания:</w:t>
      </w:r>
    </w:p>
    <w:tbl>
      <w:tblPr>
        <w:tblW w:w="9675" w:type="dxa"/>
        <w:tblInd w:w="-38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8"/>
        <w:gridCol w:w="9077"/>
      </w:tblGrid>
      <w:tr w:rsidR="00A905AB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Default="0018017D">
            <w:pPr>
              <w:widowControl w:val="0"/>
              <w:spacing w:line="240" w:lineRule="auto"/>
              <w:ind w:left="9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Развитие материально-технической базы школы. Обеспечение безопасности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пребывания в школе. Отчёт о состоянии работы по организации безопасных условий обучения и воспитания (БДД, пожарная, антитеррористическая безопасность, Интернет – безопасность, санитарные нормы).</w:t>
            </w:r>
          </w:p>
          <w:p w:rsidR="00A905AB" w:rsidRDefault="0018017D">
            <w:pPr>
              <w:widowControl w:val="0"/>
              <w:spacing w:line="240" w:lineRule="auto"/>
              <w:ind w:left="9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 участии членов управляющего совета в организации и проведении массовых мероприятий</w:t>
            </w:r>
          </w:p>
          <w:p w:rsidR="00A905AB" w:rsidRDefault="0018017D">
            <w:pPr>
              <w:widowControl w:val="0"/>
              <w:spacing w:line="240" w:lineRule="auto"/>
              <w:ind w:left="9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Собеседование с родителями, уклоняющимися от воспитания детей</w:t>
            </w:r>
          </w:p>
          <w:p w:rsidR="00A905AB" w:rsidRDefault="0018017D">
            <w:pPr>
              <w:widowControl w:val="0"/>
              <w:spacing w:line="240" w:lineRule="auto"/>
              <w:ind w:left="9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Согласование стимулирующих выплат  на 2 полугодие 2023-24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</w:tr>
    </w:tbl>
    <w:p w:rsidR="00A905AB" w:rsidRDefault="0018017D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заседания:</w:t>
      </w:r>
    </w:p>
    <w:p w:rsidR="00A905AB" w:rsidRDefault="0018017D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первому и второму вопросу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выступила  зам. директора  школы по 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Багомедова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А.З. с докладом о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азвитии материально-технической базы школы, рассказала членам совета об обеспечение безопасности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пребывания в школе. Зачитала отчёт о состоянии работы по организации безопасных условий обучения и воспитания (БДД, пожарная, антитеррористическая безопасность, Интернет – безопасность, санитарные нормы).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временных изменениях  в  работе  школы и режима работы школы на 2023-2024  учебный год..(Режим и график  работы прилагаются).</w:t>
      </w:r>
    </w:p>
    <w:p w:rsidR="00A905AB" w:rsidRDefault="0018017D">
      <w:pPr>
        <w:tabs>
          <w:tab w:val="left" w:pos="107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Решили:</w:t>
      </w:r>
    </w:p>
    <w:p w:rsidR="00A905AB" w:rsidRDefault="0018017D">
      <w:pPr>
        <w:tabs>
          <w:tab w:val="left" w:pos="1070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Работу о состоянии и организации безопасных условий обучения и воспитания считать удовлетворительной.</w:t>
      </w:r>
    </w:p>
    <w:p w:rsidR="00A905AB" w:rsidRDefault="0018017D">
      <w:pPr>
        <w:tabs>
          <w:tab w:val="left" w:pos="1070"/>
        </w:tabs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второму вопросу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выступил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зпредседатель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УС,  он в частности рассказал о важности участия членов управляющего совета в организации и проведении массовых мероприятий, ознакомил с планом мероприятий школы на второе полугодие.</w:t>
      </w:r>
    </w:p>
    <w:p w:rsidR="00A905AB" w:rsidRDefault="0018017D">
      <w:pPr>
        <w:tabs>
          <w:tab w:val="left" w:pos="1070"/>
        </w:tabs>
        <w:spacing w:line="276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третьему  и четвертому вопросу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выступила директор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Шебединова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М.У. она ознакомила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присутствующих о режиме собеседования с родителями, уклоняющимися от воспитания детей, рассказала о важности беседы с ними. Так же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соглосовали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стимулирующие выплаты педагогам на второе полугодие по итогам первого полугодия учебного года.</w:t>
      </w:r>
    </w:p>
    <w:p w:rsidR="00A905AB" w:rsidRDefault="0018017D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 УС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A905AB" w:rsidRDefault="0018017D">
      <w:pPr>
        <w:tabs>
          <w:tab w:val="left" w:pos="1070"/>
        </w:tabs>
        <w:spacing w:line="276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1.Принять  к сведению </w:t>
      </w:r>
      <w: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работу о состоянии и организации безопасных условий обучения и воспитания.</w:t>
      </w:r>
    </w:p>
    <w:p w:rsidR="00A905AB" w:rsidRDefault="0018017D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2.Изучить план мероприятий школы и по возможности участвовать в них.</w:t>
      </w:r>
    </w:p>
    <w:p w:rsidR="00A905AB" w:rsidRDefault="0018017D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Согласовать стимулирующие выплаты на 2 полугодие 2023-24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proofErr w:type="spellEnd"/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180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УС:_________________</w:t>
      </w:r>
    </w:p>
    <w:p w:rsidR="00A905AB" w:rsidRDefault="00180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УС:______________</w:t>
      </w: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EA33D6" w:rsidRDefault="00EA33D6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3D6" w:rsidRDefault="00EA33D6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3D6" w:rsidRDefault="00EA33D6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3D6" w:rsidRDefault="00EA33D6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3D6" w:rsidRDefault="00EA33D6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3D6" w:rsidRDefault="00EA33D6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3D6" w:rsidRDefault="00EA33D6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3D6" w:rsidRDefault="00EA33D6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3D6" w:rsidRDefault="00EA33D6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5AB" w:rsidRDefault="0018017D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ПРОТОКОЛ  № 1</w:t>
      </w:r>
    </w:p>
    <w:p w:rsidR="00A905AB" w:rsidRDefault="0018017D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Управляющего Совета школы </w:t>
      </w:r>
    </w:p>
    <w:p w:rsidR="00A905AB" w:rsidRDefault="0018017D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30.08.202</w:t>
      </w:r>
      <w:r w:rsidR="00EA33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A905AB" w:rsidRDefault="0018017D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11 чел. </w:t>
      </w:r>
    </w:p>
    <w:p w:rsidR="00A905AB" w:rsidRDefault="0018017D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по УВР, директор школы</w:t>
      </w:r>
    </w:p>
    <w:p w:rsidR="00A905AB" w:rsidRDefault="0018017D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  заседания:</w:t>
      </w:r>
    </w:p>
    <w:tbl>
      <w:tblPr>
        <w:tblW w:w="5000" w:type="pct"/>
        <w:tblInd w:w="-85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6"/>
        <w:gridCol w:w="8569"/>
      </w:tblGrid>
      <w:tr w:rsidR="00A905AB">
        <w:trPr>
          <w:trHeight w:val="3303"/>
        </w:trPr>
        <w:tc>
          <w:tcPr>
            <w:tcW w:w="8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Default="0018017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905AB" w:rsidRDefault="0018017D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работе УС за 2023– 2024 учебный год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A905AB" w:rsidRDefault="0018017D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школьного отчета о результатах ОГЭ и ЕГЭ в 2023-2024 уч. году.</w:t>
            </w:r>
            <w:bookmarkStart w:id="0" w:name="_GoBack"/>
            <w:bookmarkEnd w:id="0"/>
          </w:p>
          <w:p w:rsidR="00A905AB" w:rsidRDefault="0018017D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УС на 2024- 25учебный год:</w:t>
            </w:r>
          </w:p>
          <w:p w:rsidR="00A905AB" w:rsidRDefault="0018017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образовательного процесса в 2024 -2025 учебном году;</w:t>
            </w:r>
          </w:p>
          <w:p w:rsidR="00A905AB" w:rsidRDefault="0018017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комиссий Управляющего совета на 2024 -2025 учебный год;</w:t>
            </w:r>
          </w:p>
          <w:p w:rsidR="00A905AB" w:rsidRDefault="0018017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горячего питания, медицинского обслуживания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 2024 -2025 учебном  году;</w:t>
            </w:r>
          </w:p>
          <w:p w:rsidR="00A905AB" w:rsidRDefault="0018017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в школе;</w:t>
            </w:r>
          </w:p>
          <w:p w:rsidR="00A905AB" w:rsidRDefault="0018017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– оздоровительная работа в школе.</w:t>
            </w:r>
          </w:p>
          <w:p w:rsidR="00A905AB" w:rsidRDefault="0018017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рабочих программ, плана работы школы</w:t>
            </w:r>
          </w:p>
          <w:p w:rsidR="00A905AB" w:rsidRDefault="0018017D" w:rsidP="0018017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стимулирующих выплат, премии на 1 полугодие 2024-25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</w:tr>
    </w:tbl>
    <w:p w:rsidR="00A905AB" w:rsidRDefault="00A905AB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AB" w:rsidRDefault="0018017D">
      <w:pPr>
        <w:spacing w:after="200" w:line="276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заседания:</w:t>
      </w:r>
    </w:p>
    <w:p w:rsidR="00A905AB" w:rsidRDefault="0018017D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первому и второму вопросу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выступила  зам. директора  школы по УВР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 с докладом об образовательной деятельности образовательного учреждения в 202</w:t>
      </w:r>
      <w:r w:rsidR="00B66B0B">
        <w:rPr>
          <w:rFonts w:ascii="Times New Roman" w:eastAsia="Times New Roman" w:hAnsi="Times New Roman" w:cs="Times New Roman"/>
          <w:sz w:val="24"/>
          <w:szCs w:val="24"/>
          <w:lang w:eastAsia="ru-RU"/>
        </w:rPr>
        <w:t>3/2024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 год.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рассказала членам совета  о временных изменениях  в  работе  школы и режима работы школы на 2024-2025  учебный год..(Режим и график  работы прилагаются), ознакомила с нормативными  и другими документами школы.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Маликат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 членам совета, что нужно внести изменения в локальные акты и пересмотреть положение о приеме  в школу </w:t>
      </w:r>
      <w: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согласно ФЗ№ 273  «Об образовании в Российской Федерации», также утвердить критерии оценивания педагогических работников по стимулированию.</w:t>
      </w:r>
    </w:p>
    <w:p w:rsidR="00A905AB" w:rsidRDefault="0018017D">
      <w:pPr>
        <w:tabs>
          <w:tab w:val="left" w:pos="107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Решили:</w:t>
      </w:r>
    </w:p>
    <w:p w:rsidR="00A905AB" w:rsidRDefault="0018017D">
      <w:pPr>
        <w:tabs>
          <w:tab w:val="left" w:pos="1070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Работу за 2023-24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считать удовлетворительной. Продолжить работу по подготовке к ОГЭ И ЕГЭ. </w:t>
      </w:r>
    </w:p>
    <w:p w:rsidR="00A905AB" w:rsidRDefault="0018017D">
      <w:pPr>
        <w:tabs>
          <w:tab w:val="left" w:pos="1070"/>
        </w:tabs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второму вопросу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выступила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Багомедова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А.З. она в частности ознакомила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планом работы УС.</w:t>
      </w:r>
    </w:p>
    <w:p w:rsidR="00A905AB" w:rsidRDefault="0018017D">
      <w:pPr>
        <w:tabs>
          <w:tab w:val="left" w:pos="1070"/>
        </w:tabs>
        <w:spacing w:line="276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третьему вопросу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выступила директор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Шебединова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М.У. она предложила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включить в состав УС всех председателей родительских комитетов классов.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рассказала о организации горячего питания, медицинского обслуживания, спортивно-оздоровительной работе в школе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905AB" w:rsidRDefault="0018017D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 УС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A905AB" w:rsidRDefault="0018017D">
      <w:pPr>
        <w:tabs>
          <w:tab w:val="left" w:pos="1070"/>
        </w:tabs>
        <w:spacing w:line="276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1.Принять  к сведению  </w:t>
      </w:r>
      <w: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внесение коррективов в нормативно-правовые документы   школы согласно ФЗ№ 273  «Об образовании в Российской Федерации».</w:t>
      </w:r>
    </w:p>
    <w:p w:rsidR="00A905AB" w:rsidRDefault="0018017D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2.Согласовать график работы школы и режим работы школы на 2024-2025  учебный год.</w:t>
      </w:r>
    </w:p>
    <w:p w:rsidR="00A905AB" w:rsidRDefault="0018017D">
      <w:pPr>
        <w:spacing w:line="240" w:lineRule="auto"/>
        <w:ind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Согласовать рабочие программы, план работы  школы</w:t>
      </w:r>
    </w:p>
    <w:p w:rsidR="00A905AB" w:rsidRDefault="0018017D">
      <w:pPr>
        <w:spacing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Согласовать стимулирующие выплаты</w:t>
      </w:r>
      <w:bookmarkStart w:id="1" w:name="_GoBack1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премии на 1 полугодие 2024-25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proofErr w:type="spellEnd"/>
    </w:p>
    <w:p w:rsidR="00A905AB" w:rsidRDefault="00A905AB">
      <w:pPr>
        <w:rPr>
          <w:rFonts w:ascii="Times New Roman" w:hAnsi="Times New Roman" w:cs="Times New Roman"/>
          <w:sz w:val="24"/>
          <w:szCs w:val="24"/>
        </w:rPr>
      </w:pPr>
    </w:p>
    <w:p w:rsidR="00A905AB" w:rsidRDefault="0018017D">
      <w:pPr>
        <w:rPr>
          <w:rFonts w:ascii="Times New Roman" w:hAnsi="Times New Roman" w:cs="Times New Roman"/>
          <w:sz w:val="24"/>
          <w:szCs w:val="24"/>
        </w:rPr>
      </w:pPr>
      <w:r>
        <w:t>Секретарь УС:_________________</w:t>
      </w:r>
    </w:p>
    <w:p w:rsidR="00A905AB" w:rsidRDefault="0018017D">
      <w:pPr>
        <w:rPr>
          <w:rFonts w:ascii="Times New Roman" w:hAnsi="Times New Roman" w:cs="Times New Roman"/>
          <w:sz w:val="24"/>
          <w:szCs w:val="24"/>
        </w:rPr>
      </w:pPr>
      <w:r>
        <w:t>Председатель УС:______________</w:t>
      </w:r>
    </w:p>
    <w:p w:rsidR="00A905AB" w:rsidRDefault="00A905AB">
      <w:pPr>
        <w:spacing w:after="160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A905AB">
      <w:type w:val="continuous"/>
      <w:pgSz w:w="11906" w:h="16838"/>
      <w:pgMar w:top="1134" w:right="850" w:bottom="993" w:left="1701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7FA"/>
    <w:multiLevelType w:val="multilevel"/>
    <w:tmpl w:val="0BF2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DD02004"/>
    <w:multiLevelType w:val="multilevel"/>
    <w:tmpl w:val="E2580B7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10BE0AE6"/>
    <w:multiLevelType w:val="multilevel"/>
    <w:tmpl w:val="944C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57C4E"/>
    <w:multiLevelType w:val="multilevel"/>
    <w:tmpl w:val="1BB6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322B66AF"/>
    <w:multiLevelType w:val="multilevel"/>
    <w:tmpl w:val="0C6E3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EC04F68"/>
    <w:multiLevelType w:val="multilevel"/>
    <w:tmpl w:val="124E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92889"/>
    <w:multiLevelType w:val="multilevel"/>
    <w:tmpl w:val="B66CD4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B453BDB"/>
    <w:multiLevelType w:val="multilevel"/>
    <w:tmpl w:val="0E4E48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B690621"/>
    <w:multiLevelType w:val="multilevel"/>
    <w:tmpl w:val="83A8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62E52D06"/>
    <w:multiLevelType w:val="multilevel"/>
    <w:tmpl w:val="0C2A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5A10C4"/>
    <w:multiLevelType w:val="multilevel"/>
    <w:tmpl w:val="DB6C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E056EC"/>
    <w:multiLevelType w:val="multilevel"/>
    <w:tmpl w:val="DC06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6DC55BA2"/>
    <w:multiLevelType w:val="multilevel"/>
    <w:tmpl w:val="237C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711633C2"/>
    <w:multiLevelType w:val="multilevel"/>
    <w:tmpl w:val="93FE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7A765D08"/>
    <w:multiLevelType w:val="multilevel"/>
    <w:tmpl w:val="A7B4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4"/>
  </w:num>
  <w:num w:numId="5">
    <w:abstractNumId w:val="10"/>
  </w:num>
  <w:num w:numId="6">
    <w:abstractNumId w:val="2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7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905AB"/>
    <w:rsid w:val="0018017D"/>
    <w:rsid w:val="00A905AB"/>
    <w:rsid w:val="00B66B0B"/>
    <w:rsid w:val="00E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DA"/>
    <w:pPr>
      <w:spacing w:line="259" w:lineRule="auto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72E2F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  <w:contextualSpacing w:val="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  <w:contextualSpacing w:val="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  <w:contextualSpacing w:val="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5A644A"/>
    <w:pPr>
      <w:spacing w:after="160"/>
      <w:ind w:left="720"/>
    </w:pPr>
  </w:style>
  <w:style w:type="paragraph" w:styleId="a4">
    <w:name w:val="Balloon Text"/>
    <w:basedOn w:val="a"/>
    <w:link w:val="a3"/>
    <w:uiPriority w:val="99"/>
    <w:semiHidden/>
    <w:unhideWhenUsed/>
    <w:qFormat/>
    <w:rsid w:val="00472E2F"/>
    <w:pPr>
      <w:spacing w:line="240" w:lineRule="auto"/>
      <w:contextualSpacing w:val="0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844B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844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12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2024-10-29T10:48:00Z</cp:lastPrinted>
  <dcterms:created xsi:type="dcterms:W3CDTF">2023-10-16T05:17:00Z</dcterms:created>
  <dcterms:modified xsi:type="dcterms:W3CDTF">2024-10-29T10:51:00Z</dcterms:modified>
  <dc:language>ru-RU</dc:language>
</cp:coreProperties>
</file>