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E436" w14:textId="77777777" w:rsidR="00D65E58" w:rsidRDefault="00D65E58" w:rsidP="00D65E58">
      <w:pPr>
        <w:pStyle w:val="Style12"/>
        <w:widowControl/>
        <w:spacing w:before="67" w:line="317" w:lineRule="exact"/>
        <w:ind w:right="-710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Муниципальное бюджетное общеобразовательное учреждение</w:t>
      </w:r>
    </w:p>
    <w:p w14:paraId="7857C6BA" w14:textId="77777777" w:rsidR="00D65E58" w:rsidRDefault="00D65E58" w:rsidP="00D65E58">
      <w:pPr>
        <w:pStyle w:val="Style12"/>
        <w:widowControl/>
        <w:spacing w:before="67" w:line="317" w:lineRule="exact"/>
        <w:ind w:right="-710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«Средняя общеобразовательная школа №12»</w:t>
      </w:r>
    </w:p>
    <w:p w14:paraId="5A6FC8FA" w14:textId="77777777" w:rsidR="00D65E58" w:rsidRDefault="00D65E58" w:rsidP="00D65E58">
      <w:pPr>
        <w:pStyle w:val="a3"/>
      </w:pPr>
    </w:p>
    <w:p w14:paraId="0D7DFEF5" w14:textId="77777777" w:rsidR="00D65E58" w:rsidRDefault="00D65E58" w:rsidP="00D65E58">
      <w:pPr>
        <w:pStyle w:val="Style12"/>
        <w:widowControl/>
        <w:spacing w:before="67" w:line="317" w:lineRule="exact"/>
        <w:ind w:right="101"/>
        <w:rPr>
          <w:rStyle w:val="FontStyle34"/>
          <w:sz w:val="20"/>
          <w:szCs w:val="20"/>
        </w:rPr>
      </w:pPr>
    </w:p>
    <w:tbl>
      <w:tblPr>
        <w:tblpPr w:leftFromText="180" w:rightFromText="180" w:topFromText="100" w:bottomFromText="100" w:vertAnchor="text" w:horzAnchor="margin" w:tblpXSpec="center" w:tblpY="111"/>
        <w:tblW w:w="10740" w:type="dxa"/>
        <w:tblLook w:val="01E0" w:firstRow="1" w:lastRow="1" w:firstColumn="1" w:lastColumn="1" w:noHBand="0" w:noVBand="0"/>
      </w:tblPr>
      <w:tblGrid>
        <w:gridCol w:w="3369"/>
        <w:gridCol w:w="3543"/>
        <w:gridCol w:w="3828"/>
      </w:tblGrid>
      <w:tr w:rsidR="00D65E58" w:rsidRPr="00D65E58" w14:paraId="52226E9D" w14:textId="77777777" w:rsidTr="00D65E58">
        <w:trPr>
          <w:trHeight w:val="2320"/>
        </w:trPr>
        <w:tc>
          <w:tcPr>
            <w:tcW w:w="3369" w:type="dxa"/>
          </w:tcPr>
          <w:p w14:paraId="35AAB234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 xml:space="preserve">       РАССМОТРЕНО</w:t>
            </w:r>
          </w:p>
          <w:p w14:paraId="70834D61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 xml:space="preserve">на заседании пед.совета </w:t>
            </w:r>
          </w:p>
          <w:p w14:paraId="783C6FEE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>Протокол от 30.08.2023 №5</w:t>
            </w:r>
          </w:p>
          <w:p w14:paraId="419EFAAB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val="en-US"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val="en-US" w:eastAsia="en-US"/>
              </w:rPr>
              <w:t>Руководитель ШМО</w:t>
            </w:r>
          </w:p>
          <w:p w14:paraId="0B0339AE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val="en-US"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val="en-US" w:eastAsia="en-US"/>
              </w:rPr>
              <w:t>_____/__________________</w:t>
            </w:r>
          </w:p>
          <w:p w14:paraId="15C88D99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543" w:type="dxa"/>
          </w:tcPr>
          <w:p w14:paraId="49ECE1B3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 xml:space="preserve">          СОГЛАСОВАНО</w:t>
            </w:r>
          </w:p>
          <w:p w14:paraId="1F9B75EF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14:paraId="2A080680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 xml:space="preserve">          школы по УВР</w:t>
            </w:r>
          </w:p>
          <w:p w14:paraId="10EE2A94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val="en-US"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 xml:space="preserve">    </w:t>
            </w:r>
            <w:r w:rsidRPr="00D65E58">
              <w:rPr>
                <w:rStyle w:val="FontStyle34"/>
                <w:b w:val="0"/>
                <w:bCs w:val="0"/>
                <w:sz w:val="24"/>
                <w:szCs w:val="24"/>
                <w:lang w:val="en-US" w:eastAsia="en-US"/>
              </w:rPr>
              <w:t>__________/ Омарова М.Г.</w:t>
            </w:r>
          </w:p>
          <w:p w14:paraId="1BE42D96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828" w:type="dxa"/>
            <w:hideMark/>
          </w:tcPr>
          <w:p w14:paraId="1BB5815A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jc w:val="center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>«УТВЕРЖДАЮ»</w:t>
            </w:r>
          </w:p>
          <w:p w14:paraId="1D301378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jc w:val="center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>Директор МКОУ «СОШ №12»</w:t>
            </w:r>
          </w:p>
          <w:p w14:paraId="586797CB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 xml:space="preserve">   ___________ /Шебединова М.У.</w:t>
            </w:r>
          </w:p>
          <w:p w14:paraId="19371F3D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 xml:space="preserve">      Приказ по школе №59-П от </w:t>
            </w:r>
          </w:p>
          <w:p w14:paraId="72B62E7D" w14:textId="77777777" w:rsidR="00D65E58" w:rsidRPr="00D65E58" w:rsidRDefault="00D65E58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jc w:val="center"/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</w:pP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>«</w:t>
            </w:r>
            <w:r w:rsidRPr="00D65E58">
              <w:rPr>
                <w:rStyle w:val="FontStyle34"/>
                <w:b w:val="0"/>
                <w:bCs w:val="0"/>
                <w:sz w:val="24"/>
                <w:szCs w:val="24"/>
                <w:u w:val="single"/>
                <w:lang w:eastAsia="en-US"/>
              </w:rPr>
              <w:t>31</w:t>
            </w: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>»</w:t>
            </w:r>
            <w:r w:rsidRPr="00D65E58">
              <w:rPr>
                <w:rStyle w:val="FontStyle34"/>
                <w:b w:val="0"/>
                <w:bCs w:val="0"/>
                <w:sz w:val="24"/>
                <w:szCs w:val="24"/>
                <w:u w:val="single"/>
                <w:lang w:eastAsia="en-US"/>
              </w:rPr>
              <w:t xml:space="preserve"> августа</w:t>
            </w:r>
            <w:r w:rsidRPr="00D65E58">
              <w:rPr>
                <w:rStyle w:val="FontStyle34"/>
                <w:b w:val="0"/>
                <w:bCs w:val="0"/>
                <w:sz w:val="24"/>
                <w:szCs w:val="24"/>
                <w:lang w:eastAsia="en-US"/>
              </w:rPr>
              <w:t xml:space="preserve"> 2023 г.</w:t>
            </w:r>
          </w:p>
        </w:tc>
      </w:tr>
    </w:tbl>
    <w:p w14:paraId="0DFA6AF5" w14:textId="77777777" w:rsidR="00D65E58" w:rsidRDefault="00D65E58" w:rsidP="00D65E58">
      <w:pPr>
        <w:pStyle w:val="Style12"/>
        <w:widowControl/>
        <w:tabs>
          <w:tab w:val="center" w:pos="4626"/>
        </w:tabs>
        <w:spacing w:before="67" w:line="480" w:lineRule="auto"/>
        <w:ind w:right="-568"/>
        <w:jc w:val="center"/>
        <w:rPr>
          <w:rStyle w:val="FontStyle34"/>
          <w:sz w:val="36"/>
          <w:szCs w:val="36"/>
        </w:rPr>
      </w:pPr>
    </w:p>
    <w:p w14:paraId="5AE5FE63" w14:textId="77777777" w:rsidR="00D65E58" w:rsidRDefault="00D65E58" w:rsidP="00D65E58">
      <w:pPr>
        <w:pStyle w:val="Style12"/>
        <w:widowControl/>
        <w:tabs>
          <w:tab w:val="center" w:pos="4626"/>
        </w:tabs>
        <w:spacing w:before="67" w:line="480" w:lineRule="auto"/>
        <w:ind w:right="-568"/>
        <w:jc w:val="center"/>
        <w:rPr>
          <w:rStyle w:val="FontStyle34"/>
          <w:sz w:val="36"/>
          <w:szCs w:val="36"/>
        </w:rPr>
      </w:pPr>
      <w:r>
        <w:rPr>
          <w:rStyle w:val="FontStyle34"/>
          <w:sz w:val="36"/>
          <w:szCs w:val="36"/>
        </w:rPr>
        <w:t>РАБОЧАЯ ПРОГРАММА</w:t>
      </w:r>
    </w:p>
    <w:p w14:paraId="110C7A97" w14:textId="77777777" w:rsidR="00D65E58" w:rsidRPr="00D65E58" w:rsidRDefault="00D65E58" w:rsidP="00D65E58">
      <w:pPr>
        <w:pStyle w:val="Style12"/>
        <w:spacing w:before="67" w:line="480" w:lineRule="auto"/>
        <w:ind w:right="101"/>
        <w:jc w:val="center"/>
        <w:rPr>
          <w:rStyle w:val="FontStyle34"/>
          <w:sz w:val="36"/>
          <w:szCs w:val="36"/>
        </w:rPr>
      </w:pPr>
      <w:r w:rsidRPr="00D65E58">
        <w:rPr>
          <w:rStyle w:val="FontStyle34"/>
          <w:sz w:val="36"/>
          <w:szCs w:val="36"/>
        </w:rPr>
        <w:t>по русскому языку</w:t>
      </w:r>
    </w:p>
    <w:p w14:paraId="051B0532" w14:textId="77777777" w:rsidR="00D65E58" w:rsidRDefault="00D65E58" w:rsidP="00D65E58">
      <w:pPr>
        <w:pStyle w:val="Style12"/>
        <w:widowControl/>
        <w:spacing w:before="67" w:line="480" w:lineRule="auto"/>
        <w:ind w:right="101"/>
        <w:jc w:val="center"/>
        <w:rPr>
          <w:rStyle w:val="FontStyle34"/>
          <w:sz w:val="36"/>
          <w:szCs w:val="36"/>
        </w:rPr>
      </w:pPr>
      <w:r w:rsidRPr="00D65E58">
        <w:rPr>
          <w:rStyle w:val="FontStyle34"/>
          <w:sz w:val="36"/>
          <w:szCs w:val="36"/>
        </w:rPr>
        <w:t xml:space="preserve">на уровень начального общего образования </w:t>
      </w:r>
    </w:p>
    <w:p w14:paraId="7F0AD276" w14:textId="6DC04B70" w:rsidR="00D65E58" w:rsidRDefault="00D65E58" w:rsidP="00D65E58">
      <w:pPr>
        <w:pStyle w:val="Style12"/>
        <w:widowControl/>
        <w:spacing w:before="67" w:line="480" w:lineRule="auto"/>
        <w:ind w:right="101"/>
        <w:jc w:val="center"/>
        <w:rPr>
          <w:rStyle w:val="FontStyle34"/>
        </w:rPr>
      </w:pPr>
      <w:r w:rsidRPr="00D65E58">
        <w:rPr>
          <w:rStyle w:val="FontStyle34"/>
          <w:sz w:val="36"/>
          <w:szCs w:val="36"/>
        </w:rPr>
        <w:t>(для 1–4-х классов)</w:t>
      </w:r>
    </w:p>
    <w:p w14:paraId="5D38ED4E" w14:textId="77777777" w:rsidR="00D65E58" w:rsidRDefault="00D65E58" w:rsidP="00D65E58">
      <w:pPr>
        <w:pStyle w:val="Style12"/>
        <w:widowControl/>
        <w:spacing w:before="67" w:line="317" w:lineRule="exact"/>
        <w:ind w:right="101"/>
        <w:jc w:val="right"/>
        <w:rPr>
          <w:rStyle w:val="FontStyle34"/>
        </w:rPr>
      </w:pPr>
    </w:p>
    <w:p w14:paraId="6BF4ADAA" w14:textId="6B407B8B" w:rsidR="00D65E58" w:rsidRDefault="00D65E58" w:rsidP="00D65E58">
      <w:pPr>
        <w:pStyle w:val="Style12"/>
        <w:widowControl/>
        <w:spacing w:before="67" w:line="317" w:lineRule="exact"/>
        <w:ind w:right="101"/>
        <w:jc w:val="right"/>
        <w:rPr>
          <w:rStyle w:val="FontStyle34"/>
        </w:rPr>
      </w:pPr>
    </w:p>
    <w:p w14:paraId="23D06342" w14:textId="0C7C93DA" w:rsidR="00D65E58" w:rsidRDefault="00D65E58" w:rsidP="00D65E58">
      <w:pPr>
        <w:pStyle w:val="Style12"/>
        <w:widowControl/>
        <w:spacing w:before="67" w:line="317" w:lineRule="exact"/>
        <w:ind w:right="101"/>
        <w:jc w:val="right"/>
        <w:rPr>
          <w:rStyle w:val="FontStyle34"/>
        </w:rPr>
      </w:pPr>
    </w:p>
    <w:p w14:paraId="2240C081" w14:textId="2925D215" w:rsidR="00D65E58" w:rsidRDefault="00D65E58" w:rsidP="00D65E58">
      <w:pPr>
        <w:pStyle w:val="Style12"/>
        <w:widowControl/>
        <w:spacing w:before="67" w:line="317" w:lineRule="exact"/>
        <w:ind w:right="101"/>
        <w:jc w:val="right"/>
        <w:rPr>
          <w:rStyle w:val="FontStyle34"/>
        </w:rPr>
      </w:pPr>
    </w:p>
    <w:p w14:paraId="2AF93277" w14:textId="77777777" w:rsidR="00D65E58" w:rsidRDefault="00D65E58" w:rsidP="00D65E58">
      <w:pPr>
        <w:pStyle w:val="Style12"/>
        <w:widowControl/>
        <w:spacing w:before="67" w:line="317" w:lineRule="exact"/>
        <w:ind w:right="101"/>
        <w:jc w:val="right"/>
        <w:rPr>
          <w:rStyle w:val="FontStyle34"/>
        </w:rPr>
      </w:pPr>
    </w:p>
    <w:p w14:paraId="24B734EA" w14:textId="220314C5" w:rsidR="00D65E58" w:rsidRDefault="00D65E58" w:rsidP="00D65E58">
      <w:pPr>
        <w:pStyle w:val="Style12"/>
        <w:widowControl/>
        <w:spacing w:before="67" w:line="317" w:lineRule="exact"/>
        <w:ind w:right="-851"/>
        <w:jc w:val="right"/>
        <w:rPr>
          <w:rStyle w:val="FontStyle34"/>
          <w:b w:val="0"/>
        </w:rPr>
      </w:pPr>
      <w:r>
        <w:rPr>
          <w:rStyle w:val="FontStyle34"/>
        </w:rPr>
        <w:t xml:space="preserve">учитель </w:t>
      </w:r>
      <w:r>
        <w:rPr>
          <w:rStyle w:val="FontStyle34"/>
        </w:rPr>
        <w:t>начальных классов</w:t>
      </w:r>
      <w:r>
        <w:rPr>
          <w:rStyle w:val="FontStyle34"/>
          <w:u w:val="single"/>
        </w:rPr>
        <w:t xml:space="preserve">                                </w:t>
      </w:r>
    </w:p>
    <w:p w14:paraId="2375CD0D" w14:textId="77777777" w:rsidR="00D65E58" w:rsidRDefault="00D65E58" w:rsidP="00D65E58">
      <w:pPr>
        <w:pStyle w:val="Style12"/>
        <w:widowControl/>
        <w:spacing w:before="67" w:line="317" w:lineRule="exact"/>
        <w:ind w:right="-851"/>
        <w:jc w:val="right"/>
        <w:rPr>
          <w:rStyle w:val="FontStyle34"/>
        </w:rPr>
      </w:pPr>
      <w:r>
        <w:rPr>
          <w:rStyle w:val="FontStyle34"/>
        </w:rPr>
        <w:t xml:space="preserve"> __________ категории</w:t>
      </w:r>
    </w:p>
    <w:p w14:paraId="79482F9B" w14:textId="77777777" w:rsidR="00D65E58" w:rsidRDefault="00D65E58" w:rsidP="00D65E58">
      <w:pPr>
        <w:pStyle w:val="Style12"/>
        <w:widowControl/>
        <w:spacing w:before="67" w:line="317" w:lineRule="exact"/>
        <w:ind w:right="-851"/>
        <w:jc w:val="right"/>
        <w:rPr>
          <w:rStyle w:val="FontStyle34"/>
          <w:b w:val="0"/>
        </w:rPr>
      </w:pPr>
      <w:r>
        <w:rPr>
          <w:rStyle w:val="FontStyle34"/>
        </w:rPr>
        <w:t>_____________________________</w:t>
      </w:r>
    </w:p>
    <w:p w14:paraId="61573CE0" w14:textId="77777777" w:rsidR="00D65E58" w:rsidRDefault="00D65E58" w:rsidP="00D65E58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6AC7490B" w14:textId="77777777" w:rsidR="00D65E58" w:rsidRDefault="00D65E58" w:rsidP="00D65E58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7A4A2BDF" w14:textId="77777777" w:rsidR="00D65E58" w:rsidRDefault="00D65E58" w:rsidP="00D65E58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0A81F40A" w14:textId="77777777" w:rsidR="00D65E58" w:rsidRDefault="00D65E58" w:rsidP="00D65E58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367BD802" w14:textId="77777777" w:rsidR="00D65E58" w:rsidRDefault="00D65E58" w:rsidP="00D65E58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7336CBD5" w14:textId="77777777" w:rsidR="00D65E58" w:rsidRDefault="00D65E58" w:rsidP="00D65E58">
      <w:pPr>
        <w:pStyle w:val="Style12"/>
        <w:widowControl/>
        <w:spacing w:before="67" w:line="317" w:lineRule="exact"/>
        <w:ind w:right="-710"/>
        <w:jc w:val="center"/>
      </w:pPr>
      <w:r>
        <w:rPr>
          <w:rStyle w:val="FontStyle34"/>
        </w:rPr>
        <w:t>2023-2024 учебный год</w:t>
      </w:r>
    </w:p>
    <w:p w14:paraId="2D1E8FE8" w14:textId="77777777" w:rsidR="00657770" w:rsidRPr="00D65E58" w:rsidRDefault="00D65E5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65E58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14:paraId="08838D3A" w14:textId="27D53CB2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9CDAAA9" w14:textId="77777777" w:rsidR="00657770" w:rsidRPr="00D65E58" w:rsidRDefault="00D65E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18DEE7" w14:textId="77777777" w:rsidR="00657770" w:rsidRPr="00D65E58" w:rsidRDefault="00D65E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2BFEAA" w14:textId="77777777" w:rsidR="00657770" w:rsidRPr="00D65E58" w:rsidRDefault="00D65E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D582D2" w14:textId="77777777" w:rsidR="00657770" w:rsidRPr="00D65E58" w:rsidRDefault="00D65E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087B92" w14:textId="77777777" w:rsidR="00657770" w:rsidRPr="00D65E58" w:rsidRDefault="00D65E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7F795C3D" w14:textId="77777777" w:rsidR="00657770" w:rsidRPr="00D65E58" w:rsidRDefault="00D65E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5-21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6DD485F2" w14:textId="77777777" w:rsidR="00657770" w:rsidRPr="00D65E58" w:rsidRDefault="00D65E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09.04.2016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637-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238370" w14:textId="596B6B80" w:rsidR="00657770" w:rsidRPr="00D65E58" w:rsidRDefault="00D65E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31.08.2022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676102B" w14:textId="77777777" w:rsidR="00657770" w:rsidRPr="00D65E58" w:rsidRDefault="00D65E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57091B" w14:textId="1B52458C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050F3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фундаментом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востребованы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25E350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98E333A" w14:textId="77777777" w:rsidR="00657770" w:rsidRPr="00D65E58" w:rsidRDefault="00D65E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лавных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5016A2" w14:textId="77777777" w:rsidR="00657770" w:rsidRPr="00D65E58" w:rsidRDefault="00D65E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81012C" w14:textId="77777777" w:rsidR="00657770" w:rsidRPr="00D65E58" w:rsidRDefault="00D65E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первоначальными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морфология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16B0EE" w14:textId="77777777" w:rsidR="00657770" w:rsidRPr="00D65E58" w:rsidRDefault="00D65E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8E59ED" w14:textId="77777777" w:rsidR="00657770" w:rsidRPr="00D65E58" w:rsidRDefault="00D65E5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1CAD2C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идеей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планир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уемых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усвоению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2C1CD0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отработку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усвоенных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5A61BB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6431C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675 (5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165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170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D5857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14:paraId="476E0397" w14:textId="77777777" w:rsidR="00657770" w:rsidRDefault="00D65E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Азбука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Кирюшкин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Акционерное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8C9E21" w14:textId="77777777" w:rsidR="00657770" w:rsidRPr="00D65E58" w:rsidRDefault="00D65E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Бабушкина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9B55DE" w14:textId="77777777" w:rsidR="00657770" w:rsidRPr="00D65E58" w:rsidRDefault="00D65E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3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3A057C" w14:textId="77777777" w:rsidR="00657770" w:rsidRPr="00D65E58" w:rsidRDefault="00D65E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4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F125BD" w14:textId="77777777" w:rsidR="00657770" w:rsidRPr="00D65E58" w:rsidRDefault="00D65E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Акцио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нерное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418646" w14:textId="77777777" w:rsidR="00657770" w:rsidRPr="00D65E58" w:rsidRDefault="00D65E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C8F142" w14:textId="77777777" w:rsidR="00657770" w:rsidRDefault="00D65E5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5ADC7C4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ельными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653:</w:t>
      </w:r>
    </w:p>
    <w:p w14:paraId="57983051" w14:textId="77777777" w:rsidR="00657770" w:rsidRPr="00D65E58" w:rsidRDefault="00D65E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Академкнига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8277AF" w14:textId="77777777" w:rsidR="00657770" w:rsidRDefault="00D65E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.: 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Малаховская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.: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.: 3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Академкнига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362967" w14:textId="77777777" w:rsidR="00657770" w:rsidRDefault="00D65E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Байкова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.: 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Малаховская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.: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Байкова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.: 3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Академкнига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DF0A11" w14:textId="77777777" w:rsidR="00657770" w:rsidRDefault="00D65E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Байкова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.: 1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Малаховская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.: 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Байкова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.: 3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Академкнига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B920A1D" w14:textId="77777777" w:rsidR="00657770" w:rsidRDefault="00D65E5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0C9ACF82" w14:textId="77777777" w:rsidR="00657770" w:rsidRDefault="00D65E5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 w14:paraId="2A1760F4" w14:textId="77777777" w:rsidR="00657770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 </w:t>
      </w:r>
      <w:r>
        <w:rPr>
          <w:b/>
          <w:bCs/>
          <w:color w:val="252525"/>
          <w:spacing w:val="-2"/>
          <w:sz w:val="42"/>
          <w:szCs w:val="42"/>
        </w:rPr>
        <w:t>класс</w:t>
      </w:r>
    </w:p>
    <w:p w14:paraId="5DEF495B" w14:textId="77777777" w:rsidR="00657770" w:rsidRDefault="00D65E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грамоте</w:t>
      </w:r>
    </w:p>
    <w:p w14:paraId="3FDE044C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57A21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F214F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глухих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произносительн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1AFB9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Графика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Слоговой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алфавите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32514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Письмо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64FBF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Начертание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прописных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строчных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разборчивым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аккуратным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почерком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небуквенных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пробела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расходится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произношением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221CA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«жи»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«щу»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стечения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B1ECD0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СИСТЕМАТИЧЕСКИЙ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</w:t>
      </w:r>
    </w:p>
    <w:p w14:paraId="78D6BF9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81613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].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Шипящие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ч’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щ’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].</w:t>
      </w:r>
    </w:p>
    <w:p w14:paraId="3B7A848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стечения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63AB57C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«ы»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«э»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«э»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5147B6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«стол»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«конь»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39000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пробел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C2465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алфавит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упорядочения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11238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Орфоэпия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38C435E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011A6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сходством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5ED68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деформированных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58F59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CD1DDE6" w14:textId="77777777" w:rsidR="00657770" w:rsidRPr="00D65E58" w:rsidRDefault="00D65E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3A7DB2" w14:textId="77777777" w:rsidR="00657770" w:rsidRPr="00D65E58" w:rsidRDefault="00D65E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фамилиях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кличках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F4F7E4" w14:textId="77777777" w:rsidR="00657770" w:rsidRPr="00D65E58" w:rsidRDefault="00D65E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0D6EB0E" w14:textId="77777777" w:rsidR="00657770" w:rsidRPr="00D65E58" w:rsidRDefault="00D65E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«жи»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«щу»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042A10" w14:textId="77777777" w:rsidR="00657770" w:rsidRDefault="00D65E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«чн»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CE8792" w14:textId="77777777" w:rsidR="00657770" w:rsidRPr="00D65E58" w:rsidRDefault="00D65E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033D696" w14:textId="77777777" w:rsidR="00657770" w:rsidRPr="00D65E58" w:rsidRDefault="00D65E5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вопросител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ьный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BC1D9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C7453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DB79E1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диалогов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прослушивание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аудиозаписи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838679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прощание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извинение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6E9FAB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4444E8" w14:textId="77777777" w:rsidR="00657770" w:rsidRPr="00D65E58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65E58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p w14:paraId="1B1426A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1C0BF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Фонетика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Смыслоразличительная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],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глухих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шипящие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ч’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щ’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];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20301A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твердости‑мягкости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6258AD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звонкости‑гл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ухости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F0C0DD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Качественная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гласный‑согласный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ударный‑безударный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твердый‑мягкий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парный‑непарный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звонкий‑глухой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парный‑непарный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2393DB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разделительный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EC33E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58F8B1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стечении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ED6F1D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08260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пробел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абзац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EA70C6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дарение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отработанного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934739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звучания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2028F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многозна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6CFEAE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73D76C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родственные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омонимичными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41C0E7F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изменяемая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изменяемых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64E3D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Суффикс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Приставка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084C64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B78D9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BF1CF0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«какой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«какая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«какое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«какие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C6099D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«из»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«без»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«над»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«до»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«об»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6BB17C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084E00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49246E0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B5E84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9CAAA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«жи»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«щу»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«чк»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«чн»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84BD81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зоркость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AD6A9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DE9E83" w14:textId="77777777" w:rsidR="00657770" w:rsidRDefault="00D65E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«ь»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73CCE7" w14:textId="77777777" w:rsidR="00657770" w:rsidRDefault="00D65E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«чт»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«щн»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«нч»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886E11" w14:textId="77777777" w:rsidR="00657770" w:rsidRPr="00D65E58" w:rsidRDefault="00D65E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проверяемые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F36C33" w14:textId="77777777" w:rsidR="00657770" w:rsidRPr="00D65E58" w:rsidRDefault="00D65E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88ABB30" w14:textId="77777777" w:rsidR="00657770" w:rsidRPr="00D65E58" w:rsidRDefault="00D65E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оваре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D3C1865" w14:textId="77777777" w:rsidR="00657770" w:rsidRPr="00D65E58" w:rsidRDefault="00D65E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отчества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80D38E" w14:textId="77777777" w:rsidR="00657770" w:rsidRPr="00D65E58" w:rsidRDefault="00D65E5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40A19D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Развитие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поддержать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84D24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ассказа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репродукции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83201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законченной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Заглавие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заголовков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нарушенным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7304B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особенн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первичное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28801B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Поздравление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открытка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B5EC1F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302EA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Подроб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45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7AFB95" w14:textId="77777777" w:rsidR="00657770" w:rsidRPr="00D65E58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65E58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14:paraId="5C127C70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лингвистический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3CB186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глухой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разделительн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F733D8B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0CCB80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справочниками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каталогами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E7A45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D98C2AD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71205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6F1A97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родственные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омонимичными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изменяемая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FFF964B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приставка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Нулевое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приставки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суффикса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35A77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657EFC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множественного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мужского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женского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одушевленные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неодушевленные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C5306F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ов»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DFF69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неоправданных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0366F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Неопределенная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917AA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1B349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подлежащее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сказуемое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BDF34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2AC40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зоркость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возник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новения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самоконтроль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AF4D90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3F3AF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6C52125" w14:textId="77777777" w:rsidR="00657770" w:rsidRDefault="00D65E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«ъ»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954A01" w14:textId="77777777" w:rsidR="00657770" w:rsidRPr="00D65E58" w:rsidRDefault="00D65E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непроизносимые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44DFBB" w14:textId="77777777" w:rsidR="00657770" w:rsidRPr="00D65E58" w:rsidRDefault="00D65E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47DAD5" w14:textId="77777777" w:rsidR="00657770" w:rsidRPr="00D65E58" w:rsidRDefault="00D65E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дежных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1A2E54F" w14:textId="77777777" w:rsidR="00657770" w:rsidRPr="00D65E58" w:rsidRDefault="00D65E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143EFED" w14:textId="77777777" w:rsidR="00657770" w:rsidRPr="00D65E58" w:rsidRDefault="00D65E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58240C" w14:textId="77777777" w:rsidR="00657770" w:rsidRPr="00D65E58" w:rsidRDefault="00D65E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рфографическом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E6BCF1B" w14:textId="77777777" w:rsidR="00657770" w:rsidRPr="00D65E58" w:rsidRDefault="00D65E5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F5044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извинение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помогающие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B18D2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плохо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владеющими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80F31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начатой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нарушенным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FAEF6E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C037A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233889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3CD52E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CB37C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ознакомительного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26AC47" w14:textId="77777777" w:rsidR="00657770" w:rsidRPr="00D65E58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65E58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14:paraId="42ABC60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Сведения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лингвистический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D806A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Звукобуквенный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отработанному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483286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говорения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произношен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B1D00E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фразеологизмов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E87A4B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изменяемых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приставки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суффикса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4C6F59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употребляемых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C89E6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71117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ья»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«гостья»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ье»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«ожерелье»</w:t>
      </w:r>
      <w:r w:rsidRPr="00D65E58">
        <w:rPr>
          <w:lang w:val="ru-RU"/>
        </w:rPr>
        <w:br/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ов»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Несклоняемые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2B7991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D65E58">
        <w:rPr>
          <w:lang w:val="ru-RU"/>
        </w:rPr>
        <w:br/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78A3E7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множественного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34B69F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І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ІІ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спряжения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4EEC9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Наречие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D66BC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EF1FA8D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25C8B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891F7FD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сходства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повествователь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2E360C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049126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сложносочиненн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2415D5D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зоркость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0A77B3E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2FFE2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035BEC4" w14:textId="77777777" w:rsidR="00657770" w:rsidRPr="00D65E58" w:rsidRDefault="00D65E5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ья»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«гостья»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ье»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«ожерелье»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ов»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8E41934" w14:textId="77777777" w:rsidR="00657770" w:rsidRPr="00D65E58" w:rsidRDefault="00D65E5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A7BBFA" w14:textId="77777777" w:rsidR="00657770" w:rsidRPr="00D65E58" w:rsidRDefault="00D65E5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E348BA" w14:textId="77777777" w:rsidR="00657770" w:rsidRPr="00D65E58" w:rsidRDefault="00D65E5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ться»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тся»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69D86C" w14:textId="77777777" w:rsidR="00657770" w:rsidRDefault="00D65E5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A05A56" w14:textId="77777777" w:rsidR="00657770" w:rsidRPr="00D65E58" w:rsidRDefault="00D65E5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B66A6F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состоящем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61E125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начатой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открытка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заголовке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B1A02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596284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выборочн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F2528E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9F4D02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5A21F7" w14:textId="77777777" w:rsidR="00657770" w:rsidRPr="00D65E58" w:rsidRDefault="00D65E5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65E58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14:paraId="75D5CB3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E19F3A" w14:textId="77777777" w:rsidR="00657770" w:rsidRPr="00D65E58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65E58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14:paraId="5BA627FF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05936C2" w14:textId="77777777" w:rsidR="00657770" w:rsidRDefault="00D65E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 гражданско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9967124" w14:textId="77777777" w:rsidR="00657770" w:rsidRPr="00D65E58" w:rsidRDefault="00D65E5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отражающего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7F428D" w14:textId="77777777" w:rsidR="00657770" w:rsidRPr="00D65E58" w:rsidRDefault="00D65E5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этнокультурной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28F835" w14:textId="77777777" w:rsidR="00657770" w:rsidRPr="00D65E58" w:rsidRDefault="00D65E5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C6F30D" w14:textId="77777777" w:rsidR="00657770" w:rsidRPr="00D65E58" w:rsidRDefault="00D65E5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роявление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формируемое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6725D9" w14:textId="77777777" w:rsidR="00657770" w:rsidRPr="00D65E58" w:rsidRDefault="00D65E5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достоин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23AD6E" w14:textId="77777777" w:rsidR="00657770" w:rsidRDefault="00D65E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8C12643" w14:textId="77777777" w:rsidR="00657770" w:rsidRPr="00D65E58" w:rsidRDefault="00D65E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E58EE2" w14:textId="77777777" w:rsidR="00657770" w:rsidRPr="00D65E58" w:rsidRDefault="00D65E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A77D4C" w14:textId="77777777" w:rsidR="00657770" w:rsidRPr="00D65E58" w:rsidRDefault="00D65E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7E9691" w14:textId="77777777" w:rsidR="00657770" w:rsidRPr="00D65E58" w:rsidRDefault="00D65E5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недопустимых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462F6DF" w14:textId="77777777" w:rsidR="00657770" w:rsidRDefault="00D65E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3A57358" w14:textId="77777777" w:rsidR="00657770" w:rsidRPr="00D65E58" w:rsidRDefault="00D65E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46E8DC" w14:textId="77777777" w:rsidR="00657770" w:rsidRPr="00D65E58" w:rsidRDefault="00D65E5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601D5D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ческого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653194D" w14:textId="77777777" w:rsidR="00657770" w:rsidRPr="00D65E58" w:rsidRDefault="00D65E5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FE98BB" w14:textId="77777777" w:rsidR="00657770" w:rsidRPr="00D65E58" w:rsidRDefault="00D65E5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здоров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проявляющееся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приемлемых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361E37" w14:textId="77777777" w:rsidR="00657770" w:rsidRDefault="00D65E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D320D8D" w14:textId="77777777" w:rsidR="00657770" w:rsidRPr="00D65E58" w:rsidRDefault="00D65E5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примерам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возникающий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3ED7E2" w14:textId="77777777" w:rsidR="00657770" w:rsidRDefault="00D65E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9EC9DBD" w14:textId="77777777" w:rsidR="00657770" w:rsidRPr="00D65E58" w:rsidRDefault="00D65E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формируемое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6C550C" w14:textId="77777777" w:rsidR="00657770" w:rsidRPr="00D65E58" w:rsidRDefault="00D65E5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076ABA" w14:textId="77777777" w:rsidR="00657770" w:rsidRDefault="00D65E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F963258" w14:textId="77777777" w:rsidR="00657770" w:rsidRPr="00D65E58" w:rsidRDefault="00D65E5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целостной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162C78" w14:textId="77777777" w:rsidR="00657770" w:rsidRPr="00D65E58" w:rsidRDefault="00D65E5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</w:t>
      </w:r>
      <w:r w:rsidRPr="00D65E58">
        <w:rPr>
          <w:lang w:val="ru-RU"/>
        </w:rPr>
        <w:br/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B4AA8B" w14:textId="77777777" w:rsidR="00657770" w:rsidRPr="00D65E58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65E58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14:paraId="46FF841E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коммуникативные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совмест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7C507C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логические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32879DD" w14:textId="77777777" w:rsidR="00657770" w:rsidRPr="00D65E58" w:rsidRDefault="00D65E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сравне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частеречная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D804CE" w14:textId="77777777" w:rsidR="00657770" w:rsidRPr="00D65E58" w:rsidRDefault="00D65E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3D0D6E" w14:textId="77777777" w:rsidR="00657770" w:rsidRPr="00D65E58" w:rsidRDefault="00D65E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391073" w14:textId="77777777" w:rsidR="00657770" w:rsidRPr="00D65E58" w:rsidRDefault="00D65E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38DD4D" w14:textId="77777777" w:rsidR="00657770" w:rsidRPr="00D65E58" w:rsidRDefault="00D65E5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8E9E6D" w14:textId="77777777" w:rsidR="00657770" w:rsidRPr="00D65E58" w:rsidRDefault="00D65E5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609210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2D0612E" w14:textId="77777777" w:rsidR="00657770" w:rsidRPr="00D65E58" w:rsidRDefault="00D65E5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2CF4BC" w14:textId="77777777" w:rsidR="00657770" w:rsidRPr="00D65E58" w:rsidRDefault="00D65E5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целесообразный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AB58DA9" w14:textId="77777777" w:rsidR="00657770" w:rsidRPr="00D65E58" w:rsidRDefault="00D65E5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несложное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лингвистическое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проектное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088388" w14:textId="77777777" w:rsidR="00657770" w:rsidRPr="00D65E58" w:rsidRDefault="00D65E5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подкреплять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AACAE7" w14:textId="77777777" w:rsidR="00657770" w:rsidRPr="00D65E58" w:rsidRDefault="00D65E5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36D93B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389A0E" w14:textId="77777777" w:rsidR="00657770" w:rsidRPr="00D65E58" w:rsidRDefault="00D65E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7ADAF6" w14:textId="77777777" w:rsidR="00657770" w:rsidRPr="00D65E58" w:rsidRDefault="00D65E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справочниках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2EDAF8" w14:textId="77777777" w:rsidR="00657770" w:rsidRPr="00D65E58" w:rsidRDefault="00D65E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недостоверную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обращаясь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оварям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справочникам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B93407F" w14:textId="77777777" w:rsidR="00657770" w:rsidRPr="00D65E58" w:rsidRDefault="00D65E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произношении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происхождении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B1E3144" w14:textId="77777777" w:rsidR="00657770" w:rsidRPr="00D65E58" w:rsidRDefault="00D65E5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54AB30" w14:textId="77777777" w:rsidR="00657770" w:rsidRPr="00D65E58" w:rsidRDefault="00D65E5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лингвистическую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зафиксированную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лингвистической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380DB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7388BC" w14:textId="77777777" w:rsidR="00657770" w:rsidRPr="00D65E58" w:rsidRDefault="00D65E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знакомой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51915A" w14:textId="77777777" w:rsidR="00657770" w:rsidRPr="00D65E58" w:rsidRDefault="00D65E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42099B" w14:textId="77777777" w:rsidR="00657770" w:rsidRPr="00D65E58" w:rsidRDefault="00D65E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7745F7" w14:textId="77777777" w:rsidR="00657770" w:rsidRPr="00D65E58" w:rsidRDefault="00D65E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аргументиро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ванно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C3F995" w14:textId="77777777" w:rsidR="00657770" w:rsidRPr="00D65E58" w:rsidRDefault="00D65E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4AB5B4" w14:textId="77777777" w:rsidR="00657770" w:rsidRPr="00D65E58" w:rsidRDefault="00D65E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297570" w14:textId="77777777" w:rsidR="00657770" w:rsidRPr="00D65E58" w:rsidRDefault="00D65E5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публичные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8B0242" w14:textId="77777777" w:rsidR="00657770" w:rsidRPr="00D65E58" w:rsidRDefault="00D65E5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E27D2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E7756A" w14:textId="77777777" w:rsidR="00657770" w:rsidRPr="00D65E58" w:rsidRDefault="00D65E5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904B35" w14:textId="77777777" w:rsidR="00657770" w:rsidRDefault="00D65E5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EA2191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самоконтроля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BA8F286" w14:textId="77777777" w:rsidR="00657770" w:rsidRPr="00D65E58" w:rsidRDefault="00D65E5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B6CEBFF" w14:textId="77777777" w:rsidR="00657770" w:rsidRPr="00D65E58" w:rsidRDefault="00D65E5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A6965E" w14:textId="77777777" w:rsidR="00657770" w:rsidRPr="00D65E58" w:rsidRDefault="00D65E5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выделению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характеристике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E34A06" w14:textId="77777777" w:rsidR="00657770" w:rsidRPr="00D65E58" w:rsidRDefault="00D65E5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допущенную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пунктуационную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9B92A8" w14:textId="77777777" w:rsidR="00657770" w:rsidRPr="00D65E58" w:rsidRDefault="00D65E58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сравнива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56260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DFCA838" w14:textId="77777777" w:rsidR="00657770" w:rsidRPr="00D65E58" w:rsidRDefault="00D65E5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долгосрочные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CE1422" w14:textId="77777777" w:rsidR="00657770" w:rsidRPr="00D65E58" w:rsidRDefault="00D65E5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достижени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E72122" w14:textId="77777777" w:rsidR="00657770" w:rsidRPr="00D65E58" w:rsidRDefault="00D65E5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EF0BCF" w14:textId="77777777" w:rsidR="00657770" w:rsidRPr="00D65E58" w:rsidRDefault="00D65E5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A50B25" w14:textId="77777777" w:rsidR="00657770" w:rsidRPr="00D65E58" w:rsidRDefault="00D65E5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бщий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A96986" w14:textId="77777777" w:rsidR="00657770" w:rsidRPr="00D65E58" w:rsidRDefault="00D65E5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4226C7" w14:textId="77777777" w:rsidR="00657770" w:rsidRPr="00D65E58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65E58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14:paraId="3AD665C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4E0A5F3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EF3094E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вычленять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B8F71C" w14:textId="77777777" w:rsidR="00657770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вычленять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ECDE16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]);</w:t>
      </w:r>
    </w:p>
    <w:p w14:paraId="1010E7EF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9E6BB3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F96B4DB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«звук»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«буква»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A4EEBA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стечения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67461E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обозначать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F999C8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упорядочения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небольшого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8D5FED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аккуратным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разборчивым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почерком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прописные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соеди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A5F1DF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вопросительный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гласный»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«жи»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«щу»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ечень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A3CCBA2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5CD49A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расходится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произношением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54EE1E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3FA408" w14:textId="77777777" w:rsidR="00657770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прослушанный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84840D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пауз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CAA296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CC59B8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9A99D2" w14:textId="77777777" w:rsidR="00657770" w:rsidRPr="00D65E58" w:rsidRDefault="00D65E5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сюжетным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картинкам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0BED0C" w14:textId="77777777" w:rsidR="00657770" w:rsidRPr="00D65E58" w:rsidRDefault="00D65E5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91C471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3B2A1026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7BA4743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4CBDCB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глухости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B19D02A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стечением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853B6AB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93AF09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обозначать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мягкость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AEE235" w14:textId="77777777" w:rsidR="00657770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однокоренные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28E17E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D5FA19A" w14:textId="77777777" w:rsidR="00657770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C74A1E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многозначных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0732B15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48715C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3F31C11F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«какой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«какая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«какое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«какие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CA9A60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914617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3ACBE1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«чк»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«чн»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«чт»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«щн»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«нч»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проверяемые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отчествах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фамилиях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кличках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названиях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разделительный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AC4350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опусков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9F4654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59DE82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B9DA79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толковым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орфоэпическим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FF251A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наблюдениям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3F4BC8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услышанного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34B22E1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устанавливая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смысловую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85E8CE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озаглавливать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отража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41033A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разрозненных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257A1F" w14:textId="77777777" w:rsidR="00657770" w:rsidRPr="00D65E58" w:rsidRDefault="00D65E5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45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CADDFE" w14:textId="77777777" w:rsidR="00657770" w:rsidRPr="00D65E58" w:rsidRDefault="00D65E5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B31C43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044FF8A8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B02EEFF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975554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B11CD4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звукобуквенный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орфограммами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транскрибирования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7ABDC64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32A6F9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омонимичными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термина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3C4C3D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приставку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459953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17E4D7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употребленные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9B2BDDB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2A6BC8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склонять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ществительные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ударными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758D61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BDA525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754D4A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22E958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25ED086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неоправданных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7292BF" w14:textId="77777777" w:rsidR="00657770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74A312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A0C2C7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5D32F2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7841E9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непроизносимые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разделительный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8552E0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C91CF1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65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67FA8E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03EB7C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6DBBFA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услышанной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DD14E0C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просьбу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извинение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анием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ABEF3D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C05B892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86A8D5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07CD84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абзацы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642E80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58AD68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013E82" w14:textId="77777777" w:rsidR="00657770" w:rsidRPr="00D65E58" w:rsidRDefault="00D65E5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C7BEE5" w14:textId="77777777" w:rsidR="00657770" w:rsidRPr="00D65E58" w:rsidRDefault="00D65E5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F31D7A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58BE9355" w14:textId="77777777" w:rsidR="00657770" w:rsidRPr="00D65E58" w:rsidRDefault="00D65E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226FEB2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05ABD5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9DFAEB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ционального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B002D4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6969C9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звукобуквенный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60C3E00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едложенным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B37B1D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контексту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86DDC7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едставленной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схемой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F6F7C2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комплексу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8B8680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B398BF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6F78C5D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неопределенную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лагола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спрягать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разбо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D08F60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неоправданных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190335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редложение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9CDDFA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FC8282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278207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B4275A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разграничивать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ерминов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5567540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DCCBA7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7D9060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ья»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«гостья»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ье»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«ожерелье»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ов»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глаголах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ться»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тся»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186A05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85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A83607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2DA02F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66E54C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B774D41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орфоэпические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правильную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онацию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DB9CBD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поздравительные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открытки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3618EEAE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самостоятельн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озаглавливать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8951E3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177903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8A3232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3B4744B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выборочный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CDE29B3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F2AAAA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изучающего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услышанной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ержащуюся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8A38AB" w14:textId="77777777" w:rsidR="00657770" w:rsidRPr="00D65E58" w:rsidRDefault="00D65E5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ACA3CE" w14:textId="77777777" w:rsidR="00657770" w:rsidRPr="00D65E58" w:rsidRDefault="00D65E5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верифицированных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65E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14EBB4" w14:textId="77777777" w:rsidR="00657770" w:rsidRDefault="00D65E5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14:paraId="41A33860" w14:textId="77777777" w:rsidR="00657770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1763"/>
        <w:gridCol w:w="753"/>
        <w:gridCol w:w="1650"/>
        <w:gridCol w:w="1719"/>
        <w:gridCol w:w="2797"/>
      </w:tblGrid>
      <w:tr w:rsidR="00657770" w14:paraId="4A3037F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68881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F773B" w14:textId="77777777" w:rsidR="00657770" w:rsidRPr="00D65E58" w:rsidRDefault="00D65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DFF61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B0A1F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ресурсы</w:t>
            </w:r>
          </w:p>
        </w:tc>
      </w:tr>
      <w:tr w:rsidR="00657770" w14:paraId="6EC6F0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6CA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8E4F1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3BEF3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16279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B688A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652E6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770" w14:paraId="3DC28B5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4E1D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грамоте</w:t>
            </w:r>
          </w:p>
        </w:tc>
      </w:tr>
      <w:tr w:rsidR="00657770" w:rsidRPr="00D65E58" w14:paraId="440ED9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9975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10BE0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16DA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CBB5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9407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AB000" w14:textId="77777777" w:rsidR="00657770" w:rsidRPr="00D65E58" w:rsidRDefault="00D65E58">
            <w:pPr>
              <w:rPr>
                <w:lang w:val="ru-RU"/>
              </w:rPr>
            </w:pP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57770" w:rsidRPr="00D65E58" w14:paraId="73648F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DB39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09EB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5EF6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D43DD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15724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8E275" w14:textId="77777777" w:rsidR="00657770" w:rsidRPr="00D65E58" w:rsidRDefault="00D65E58">
            <w:pPr>
              <w:rPr>
                <w:lang w:val="ru-RU"/>
              </w:rPr>
            </w:pP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57770" w14:paraId="719F5C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A4CE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5CC62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E8C90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35CA9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68C0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77B3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102BA0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1F62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D5BB0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32BC7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35E03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A8883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3C0E3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1AA2B21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FA4A4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C2F47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E6879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AADD7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C00AD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770" w14:paraId="23FEBD2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6A32C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Систематический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657770" w:rsidRPr="00D65E58" w14:paraId="14BCB1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A756C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7B9A7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A1A9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B652E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56A62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EEED1" w14:textId="77777777" w:rsidR="00657770" w:rsidRPr="00D65E58" w:rsidRDefault="00D65E58">
            <w:pPr>
              <w:rPr>
                <w:lang w:val="ru-RU"/>
              </w:rPr>
            </w:pP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57770" w14:paraId="24E267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3F35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C0F5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5BDF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6B25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53B47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F40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74E52E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1E53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46ED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CF67C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8DEDF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AD32D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427B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3EBCCD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92D4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B2443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AD08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32C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C8EE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3291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184897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58E49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06A6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EA9D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66E54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36275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50974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17458E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608E9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9CA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75E02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E3F4D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F5F3D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58114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5605CB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A3FC3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D10C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A771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6A4E9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16166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26F54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3EE6DC5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21E27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B8CD7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709AB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ABEBD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4156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607B11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35CC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CA96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C9E0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4DCE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0BAF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17B7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40DE633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DB51F" w14:textId="77777777" w:rsidR="00657770" w:rsidRPr="00D65E58" w:rsidRDefault="00D65E58">
            <w:pPr>
              <w:rPr>
                <w:lang w:val="ru-RU"/>
              </w:rPr>
            </w:pP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A49B0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9E6A3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1E53C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42FE5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904A6F" w14:textId="77777777" w:rsidR="00657770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760"/>
        <w:gridCol w:w="753"/>
        <w:gridCol w:w="1649"/>
        <w:gridCol w:w="1718"/>
        <w:gridCol w:w="2803"/>
      </w:tblGrid>
      <w:tr w:rsidR="00657770" w14:paraId="2649E3A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452EC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E1655" w14:textId="77777777" w:rsidR="00657770" w:rsidRPr="00D65E58" w:rsidRDefault="00D65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B7240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AE402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ресурсы</w:t>
            </w:r>
          </w:p>
        </w:tc>
      </w:tr>
      <w:tr w:rsidR="00657770" w14:paraId="250AAF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EC5EB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BC32D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B8A76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BA71B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6B9A3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C5B63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770" w14:paraId="51E739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DF18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7FF7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06B3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F22C2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54244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C2A15" w14:textId="77777777" w:rsidR="00657770" w:rsidRDefault="00D65E58"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57770" w14:paraId="387FA0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0F83C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FDFE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D6D0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D2DD0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37733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DC4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47EEA3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21E9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CB2D0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4D099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33AC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38D4F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0EA7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4BBED9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9C2E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75DB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396C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A4A3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4F894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106C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30A2BD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5F9C4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BB6D0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0FE8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1B7B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1E18A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640D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7C7C3F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2C964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4ECD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DC3F2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319B1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D820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2218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25224C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6884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60080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E150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88D6C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63BB4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D4F92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00FEF7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DBCB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E62D9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2DD8C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A1EF9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32281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F85D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514238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C0E5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F9F69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3691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916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E653A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E341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32EEE4D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89755" w14:textId="77777777" w:rsidR="00657770" w:rsidRPr="00D65E58" w:rsidRDefault="00D65E58">
            <w:pPr>
              <w:rPr>
                <w:lang w:val="ru-RU"/>
              </w:rPr>
            </w:pP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299CE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34C7A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9B996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1A474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CCBDFB" w14:textId="77777777" w:rsidR="00657770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1684"/>
        <w:gridCol w:w="726"/>
        <w:gridCol w:w="1581"/>
        <w:gridCol w:w="1647"/>
        <w:gridCol w:w="3061"/>
      </w:tblGrid>
      <w:tr w:rsidR="00657770" w14:paraId="1EBD9F7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1056C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9E5C4" w14:textId="77777777" w:rsidR="00657770" w:rsidRPr="00D65E58" w:rsidRDefault="00D65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0487A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9339C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657770" w14:paraId="051F608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C8AF9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C695E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31F2D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FEE12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F199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D31E0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770" w:rsidRPr="00D65E58" w14:paraId="7C46D4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6F08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69B47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FAEA9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C6842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85DCD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379A8" w14:textId="77777777" w:rsidR="00657770" w:rsidRPr="00D65E58" w:rsidRDefault="00D65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BEF095B" w14:textId="77777777" w:rsidR="00657770" w:rsidRPr="00D65E58" w:rsidRDefault="00D65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/01/03</w:t>
            </w:r>
          </w:p>
        </w:tc>
      </w:tr>
      <w:tr w:rsidR="00657770" w14:paraId="09D41E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F664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3C38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0F70C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25B82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D3D06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B153B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F1A2A42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4167D4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5F239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3AB0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A64CE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9F7D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5FE79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03C19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</w:p>
          <w:p w14:paraId="38DE8A9C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lesson.academy-content.myschool.edu.ru/01/03;</w:t>
            </w:r>
          </w:p>
          <w:p w14:paraId="4C786281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375E4A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FDF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726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3D82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8B6C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98D65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23AF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5C3376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22EC0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845EE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F8E8E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CC849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C652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21BD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00A037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033B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C9ED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64A4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CD80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9107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53D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4C55CC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E557E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286CE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A95D7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34B39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995B0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03B7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0E87DC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0D7D3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484BA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4D3E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2E46B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1B4FD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918C4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6B9010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AC87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A59CC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3C0A5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27C7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DCB40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B574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4593AE1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75E7E" w14:textId="77777777" w:rsidR="00657770" w:rsidRPr="00D65E58" w:rsidRDefault="00D65E58">
            <w:pPr>
              <w:rPr>
                <w:lang w:val="ru-RU"/>
              </w:rPr>
            </w:pP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0D207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6309C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390E3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A217E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8BC2D0" w14:textId="77777777" w:rsidR="00657770" w:rsidRDefault="00D65E5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1684"/>
        <w:gridCol w:w="726"/>
        <w:gridCol w:w="1581"/>
        <w:gridCol w:w="1647"/>
        <w:gridCol w:w="3061"/>
      </w:tblGrid>
      <w:tr w:rsidR="00657770" w14:paraId="337789F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D8074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5A247" w14:textId="77777777" w:rsidR="00657770" w:rsidRPr="00D65E58" w:rsidRDefault="00D65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Наименование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F6A37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A9374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657770" w14:paraId="12BAA0F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4340E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DC27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A5714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59CE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10EDF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47573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770" w:rsidRPr="00D65E58" w14:paraId="108A5A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AB4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169B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1428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340D1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A55B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7F5E5" w14:textId="77777777" w:rsidR="00657770" w:rsidRPr="00D65E58" w:rsidRDefault="00D65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64141EA" w14:textId="77777777" w:rsidR="00657770" w:rsidRPr="00D65E58" w:rsidRDefault="00D65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/01/04</w:t>
            </w:r>
          </w:p>
        </w:tc>
      </w:tr>
      <w:tr w:rsidR="00657770" w14:paraId="0722CF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CF3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CD2F7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620F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BE91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A0220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7F9B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5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EC526B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564253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B780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9C8E4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CACD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AD8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431EC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BD36B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lesson.academy-content.myschool.edu.ru/01/04;</w:t>
            </w:r>
          </w:p>
          <w:p w14:paraId="5B9AA1E9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2C083A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D6533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216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52E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B3403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52B9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D51C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3DB1C3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66BB2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E6E6C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EE825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CB52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E473F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030E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238090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3D3F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7859F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DE4E7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337FA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7454A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A0F10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389803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21CA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2904F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6E56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BEEA0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E2A46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8711B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01B13D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A1FA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D3545" w14:textId="77777777" w:rsidR="00657770" w:rsidRDefault="00D65E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14540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A7008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8BD32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EFC48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7F05F6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5048D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C4BDA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69E44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24426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D32CB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274C1" w14:textId="77777777" w:rsidR="00657770" w:rsidRDefault="00D65E5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57770" w14:paraId="43CDE92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4721B" w14:textId="77777777" w:rsidR="00657770" w:rsidRPr="00D65E58" w:rsidRDefault="00D65E58">
            <w:pPr>
              <w:rPr>
                <w:lang w:val="ru-RU"/>
              </w:rPr>
            </w:pP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Общее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A37AB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68E5C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04732" w14:textId="77777777" w:rsidR="00657770" w:rsidRDefault="00D65E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838F5" w14:textId="77777777" w:rsidR="00657770" w:rsidRDefault="006577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5F79F" w14:textId="77777777" w:rsidR="00000000" w:rsidRDefault="00D65E58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37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77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11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95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63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E5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A2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72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21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E5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B0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A7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66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96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E3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23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7D1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93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46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33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451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226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E2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53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16"/>
  </w:num>
  <w:num w:numId="5">
    <w:abstractNumId w:val="14"/>
  </w:num>
  <w:num w:numId="6">
    <w:abstractNumId w:val="1"/>
  </w:num>
  <w:num w:numId="7">
    <w:abstractNumId w:val="18"/>
  </w:num>
  <w:num w:numId="8">
    <w:abstractNumId w:val="6"/>
  </w:num>
  <w:num w:numId="9">
    <w:abstractNumId w:val="20"/>
  </w:num>
  <w:num w:numId="10">
    <w:abstractNumId w:val="24"/>
  </w:num>
  <w:num w:numId="11">
    <w:abstractNumId w:val="11"/>
  </w:num>
  <w:num w:numId="12">
    <w:abstractNumId w:val="17"/>
  </w:num>
  <w:num w:numId="13">
    <w:abstractNumId w:val="10"/>
  </w:num>
  <w:num w:numId="14">
    <w:abstractNumId w:val="9"/>
  </w:num>
  <w:num w:numId="15">
    <w:abstractNumId w:val="15"/>
  </w:num>
  <w:num w:numId="16">
    <w:abstractNumId w:val="25"/>
  </w:num>
  <w:num w:numId="17">
    <w:abstractNumId w:val="19"/>
  </w:num>
  <w:num w:numId="18">
    <w:abstractNumId w:val="21"/>
  </w:num>
  <w:num w:numId="19">
    <w:abstractNumId w:val="5"/>
  </w:num>
  <w:num w:numId="20">
    <w:abstractNumId w:val="8"/>
  </w:num>
  <w:num w:numId="21">
    <w:abstractNumId w:val="13"/>
  </w:num>
  <w:num w:numId="22">
    <w:abstractNumId w:val="12"/>
  </w:num>
  <w:num w:numId="23">
    <w:abstractNumId w:val="0"/>
  </w:num>
  <w:num w:numId="24">
    <w:abstractNumId w:val="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7770"/>
    <w:rsid w:val="00B73A5A"/>
    <w:rsid w:val="00D65E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8A2"/>
  <w15:docId w15:val="{E55548CE-EA19-4BFB-9477-C8008931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65E58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65E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D65E5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rsid w:val="00D65E5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8347</Words>
  <Characters>47581</Characters>
  <Application>Microsoft Office Word</Application>
  <DocSecurity>0</DocSecurity>
  <Lines>396</Lines>
  <Paragraphs>111</Paragraphs>
  <ScaleCrop>false</ScaleCrop>
  <Company/>
  <LinksUpToDate>false</LinksUpToDate>
  <CharactersWithSpaces>55817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Маликат Омарова</cp:lastModifiedBy>
  <cp:revision>2</cp:revision>
  <dcterms:created xsi:type="dcterms:W3CDTF">2011-11-02T04:15:00Z</dcterms:created>
  <dcterms:modified xsi:type="dcterms:W3CDTF">2023-10-05T19:48:00Z</dcterms:modified>
</cp:coreProperties>
</file>